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D6" w:rsidRDefault="00DB6DD6" w:rsidP="00DB6DD6">
      <w:pPr>
        <w:ind w:left="-720"/>
        <w:jc w:val="center"/>
        <w:rPr>
          <w:b/>
          <w:bCs/>
          <w:sz w:val="26"/>
        </w:rPr>
      </w:pPr>
    </w:p>
    <w:p w:rsidR="00DB6DD6" w:rsidRDefault="00DB6DD6" w:rsidP="00DB6DD6">
      <w:pPr>
        <w:ind w:left="-720"/>
        <w:jc w:val="center"/>
        <w:rPr>
          <w:b/>
          <w:bCs/>
          <w:sz w:val="26"/>
        </w:rPr>
      </w:pPr>
      <w:r w:rsidRPr="005C220B">
        <w:rPr>
          <w:b/>
          <w:bCs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-215265</wp:posOffset>
            </wp:positionV>
            <wp:extent cx="77152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DB6DD6" w:rsidRDefault="00DB6DD6" w:rsidP="00DB6DD6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DB6DD6" w:rsidRDefault="00DB6DD6" w:rsidP="00DB6DD6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Панковского городского поселения</w:t>
      </w:r>
    </w:p>
    <w:p w:rsidR="00DB6DD6" w:rsidRDefault="00DB6DD6" w:rsidP="00DB6DD6">
      <w:pPr>
        <w:pStyle w:val="3"/>
        <w:rPr>
          <w:sz w:val="16"/>
        </w:rPr>
      </w:pPr>
    </w:p>
    <w:p w:rsidR="00DB6DD6" w:rsidRDefault="00DB6DD6" w:rsidP="00DB6DD6">
      <w:pPr>
        <w:jc w:val="center"/>
        <w:rPr>
          <w:b/>
          <w:sz w:val="16"/>
        </w:rPr>
      </w:pPr>
    </w:p>
    <w:p w:rsidR="00DB6DD6" w:rsidRDefault="00DB6DD6" w:rsidP="00DB6DD6">
      <w:pPr>
        <w:pStyle w:val="2"/>
        <w:rPr>
          <w:b w:val="0"/>
          <w:sz w:val="32"/>
        </w:rPr>
      </w:pP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О С Т А Н О В Л Е Н И Е</w:t>
      </w:r>
    </w:p>
    <w:p w:rsidR="00DB6DD6" w:rsidRDefault="00DB6DD6" w:rsidP="00DB6DD6">
      <w:pPr>
        <w:rPr>
          <w:sz w:val="28"/>
        </w:rPr>
      </w:pPr>
    </w:p>
    <w:p w:rsidR="00DB6DD6" w:rsidRDefault="001E1399" w:rsidP="00DB6DD6">
      <w:pPr>
        <w:rPr>
          <w:sz w:val="28"/>
        </w:rPr>
      </w:pPr>
      <w:r>
        <w:rPr>
          <w:sz w:val="28"/>
        </w:rPr>
        <w:t>о</w:t>
      </w:r>
      <w:r w:rsidR="00DB6DD6" w:rsidRPr="001A7001">
        <w:rPr>
          <w:sz w:val="28"/>
        </w:rPr>
        <w:t>т</w:t>
      </w:r>
      <w:r>
        <w:rPr>
          <w:sz w:val="28"/>
        </w:rPr>
        <w:t xml:space="preserve">  25.12.2023</w:t>
      </w:r>
      <w:r w:rsidR="001A7001">
        <w:rPr>
          <w:sz w:val="28"/>
        </w:rPr>
        <w:t xml:space="preserve">  </w:t>
      </w:r>
      <w:r w:rsidR="001F1046">
        <w:rPr>
          <w:sz w:val="28"/>
        </w:rPr>
        <w:t xml:space="preserve">         </w:t>
      </w:r>
      <w:r w:rsidR="00AB3C21" w:rsidRPr="001A7001">
        <w:rPr>
          <w:sz w:val="28"/>
        </w:rPr>
        <w:t xml:space="preserve">  №</w:t>
      </w:r>
      <w:r>
        <w:rPr>
          <w:sz w:val="28"/>
        </w:rPr>
        <w:t xml:space="preserve"> 558</w:t>
      </w:r>
      <w:r w:rsidR="00DB6DD6" w:rsidRPr="001A7001">
        <w:rPr>
          <w:sz w:val="28"/>
        </w:rPr>
        <w:t xml:space="preserve"> </w:t>
      </w:r>
    </w:p>
    <w:p w:rsidR="00DB6DD6" w:rsidRDefault="00DB6DD6" w:rsidP="00DB6DD6">
      <w:pPr>
        <w:spacing w:line="240" w:lineRule="exact"/>
        <w:rPr>
          <w:sz w:val="28"/>
          <w:szCs w:val="28"/>
        </w:rPr>
      </w:pPr>
      <w:r w:rsidRPr="00AF4E10">
        <w:rPr>
          <w:sz w:val="28"/>
          <w:szCs w:val="28"/>
        </w:rPr>
        <w:t>п. Панковка</w:t>
      </w:r>
    </w:p>
    <w:p w:rsidR="00DB6DD6" w:rsidRPr="00AF4E10" w:rsidRDefault="00DB6DD6" w:rsidP="00DB6DD6">
      <w:pPr>
        <w:spacing w:line="240" w:lineRule="exact"/>
        <w:rPr>
          <w:sz w:val="28"/>
          <w:szCs w:val="28"/>
        </w:rPr>
      </w:pPr>
    </w:p>
    <w:p w:rsidR="00DB6DD6" w:rsidRPr="008C64B6" w:rsidRDefault="00DB6DD6" w:rsidP="00DB6DD6">
      <w:pPr>
        <w:pStyle w:val="1"/>
        <w:spacing w:line="240" w:lineRule="exact"/>
        <w:rPr>
          <w:b/>
          <w:szCs w:val="28"/>
        </w:rPr>
      </w:pPr>
      <w:r w:rsidRPr="008C64B6">
        <w:rPr>
          <w:b/>
          <w:szCs w:val="28"/>
        </w:rPr>
        <w:t xml:space="preserve">Об утверждении Плана обеспечения безопасности </w:t>
      </w:r>
    </w:p>
    <w:p w:rsidR="00DB6DD6" w:rsidRPr="008C64B6" w:rsidRDefault="00DB6DD6" w:rsidP="00DB6DD6">
      <w:pPr>
        <w:pStyle w:val="1"/>
        <w:spacing w:line="240" w:lineRule="exact"/>
        <w:rPr>
          <w:b/>
          <w:szCs w:val="28"/>
        </w:rPr>
      </w:pPr>
      <w:r w:rsidRPr="008C64B6">
        <w:rPr>
          <w:b/>
          <w:szCs w:val="28"/>
        </w:rPr>
        <w:t>населения на водных объектах на территории</w:t>
      </w:r>
    </w:p>
    <w:p w:rsidR="00DB6DD6" w:rsidRPr="008C64B6" w:rsidRDefault="00DB6DD6" w:rsidP="00DB6DD6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Панковского городского поселения</w:t>
      </w:r>
      <w:r w:rsidRPr="008C64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8C64B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5B6EF3">
        <w:rPr>
          <w:b/>
          <w:sz w:val="28"/>
          <w:szCs w:val="28"/>
        </w:rPr>
        <w:t>4</w:t>
      </w:r>
      <w:r w:rsidRPr="008C64B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DB6DD6" w:rsidRPr="008C64B6" w:rsidRDefault="00DB6DD6" w:rsidP="00DB6DD6">
      <w:pPr>
        <w:spacing w:line="240" w:lineRule="exact"/>
        <w:ind w:firstLine="567"/>
        <w:rPr>
          <w:sz w:val="28"/>
          <w:szCs w:val="28"/>
        </w:rPr>
      </w:pPr>
    </w:p>
    <w:p w:rsidR="00DB6DD6" w:rsidRDefault="00DB6DD6" w:rsidP="00DB6DD6">
      <w:pPr>
        <w:ind w:firstLine="567"/>
        <w:jc w:val="both"/>
        <w:rPr>
          <w:sz w:val="28"/>
          <w:szCs w:val="28"/>
        </w:rPr>
      </w:pPr>
      <w:r w:rsidRPr="008C64B6">
        <w:rPr>
          <w:sz w:val="28"/>
          <w:szCs w:val="28"/>
        </w:rPr>
        <w:t>В соответствии с п.26 Федерального закона от 06.10.2003 №131-ФЗ «</w:t>
      </w:r>
      <w:r w:rsidRPr="008C64B6">
        <w:rPr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8C64B6">
        <w:rPr>
          <w:sz w:val="28"/>
          <w:szCs w:val="28"/>
        </w:rPr>
        <w:t xml:space="preserve">п.7.1 Правил охраны жизни людей на водных объектах </w:t>
      </w:r>
      <w:proofErr w:type="gramStart"/>
      <w:r w:rsidRPr="008C64B6">
        <w:rPr>
          <w:sz w:val="28"/>
          <w:szCs w:val="28"/>
        </w:rPr>
        <w:t>в</w:t>
      </w:r>
      <w:proofErr w:type="gramEnd"/>
      <w:r w:rsidRPr="008C64B6">
        <w:rPr>
          <w:sz w:val="28"/>
          <w:szCs w:val="28"/>
        </w:rPr>
        <w:t xml:space="preserve"> </w:t>
      </w:r>
      <w:proofErr w:type="gramStart"/>
      <w:r w:rsidRPr="008C64B6">
        <w:rPr>
          <w:sz w:val="28"/>
          <w:szCs w:val="28"/>
        </w:rPr>
        <w:t>Новгородской области, утвержденных постановлением Администрации Новгородской области от 28.05.2007 №145 «Об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области»,</w:t>
      </w:r>
      <w:r w:rsidRPr="008C64B6">
        <w:rPr>
          <w:bCs/>
          <w:sz w:val="28"/>
          <w:szCs w:val="28"/>
        </w:rPr>
        <w:t xml:space="preserve"> </w:t>
      </w:r>
      <w:r w:rsidRPr="008C64B6">
        <w:rPr>
          <w:sz w:val="28"/>
          <w:szCs w:val="28"/>
        </w:rPr>
        <w:t xml:space="preserve">в целях обеспечения безопасности людей на водных объектах, охраны их жизни и здоровья, Администрация </w:t>
      </w:r>
      <w:r>
        <w:rPr>
          <w:sz w:val="28"/>
          <w:szCs w:val="28"/>
        </w:rPr>
        <w:t>Панковского городского поселения</w:t>
      </w:r>
      <w:proofErr w:type="gramEnd"/>
    </w:p>
    <w:p w:rsidR="00DB6DD6" w:rsidRPr="008C64B6" w:rsidRDefault="00DB6DD6" w:rsidP="00DB6DD6">
      <w:pPr>
        <w:ind w:firstLine="567"/>
        <w:jc w:val="both"/>
        <w:rPr>
          <w:b/>
          <w:sz w:val="28"/>
          <w:szCs w:val="28"/>
        </w:rPr>
      </w:pPr>
      <w:r w:rsidRPr="008C64B6">
        <w:rPr>
          <w:sz w:val="28"/>
          <w:szCs w:val="28"/>
        </w:rPr>
        <w:t xml:space="preserve"> </w:t>
      </w:r>
      <w:r w:rsidRPr="008C64B6">
        <w:rPr>
          <w:b/>
          <w:sz w:val="28"/>
          <w:szCs w:val="28"/>
        </w:rPr>
        <w:t>ПОСТАНОВЛЯЕТ:</w:t>
      </w:r>
    </w:p>
    <w:p w:rsidR="00DB6DD6" w:rsidRPr="008C64B6" w:rsidRDefault="00DB6DD6" w:rsidP="00DB6DD6">
      <w:pPr>
        <w:pStyle w:val="1"/>
        <w:ind w:firstLine="567"/>
        <w:jc w:val="both"/>
        <w:rPr>
          <w:szCs w:val="28"/>
        </w:rPr>
      </w:pPr>
      <w:r w:rsidRPr="008C64B6">
        <w:rPr>
          <w:szCs w:val="28"/>
        </w:rPr>
        <w:t xml:space="preserve">1. Утвердить План обеспечения безопасности населения на водных объектах на территории </w:t>
      </w:r>
      <w:r>
        <w:rPr>
          <w:szCs w:val="28"/>
        </w:rPr>
        <w:t>Панковского городского поселения</w:t>
      </w:r>
      <w:r w:rsidRPr="008C64B6">
        <w:rPr>
          <w:szCs w:val="28"/>
        </w:rPr>
        <w:t xml:space="preserve"> </w:t>
      </w:r>
      <w:r>
        <w:rPr>
          <w:szCs w:val="28"/>
        </w:rPr>
        <w:t>на</w:t>
      </w:r>
      <w:r w:rsidRPr="008C64B6">
        <w:rPr>
          <w:szCs w:val="28"/>
        </w:rPr>
        <w:t xml:space="preserve"> 20</w:t>
      </w:r>
      <w:r>
        <w:rPr>
          <w:szCs w:val="28"/>
        </w:rPr>
        <w:t>2</w:t>
      </w:r>
      <w:r w:rsidR="005B6EF3">
        <w:rPr>
          <w:szCs w:val="28"/>
        </w:rPr>
        <w:t>4</w:t>
      </w:r>
      <w:r w:rsidRPr="008C64B6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8C64B6">
        <w:rPr>
          <w:szCs w:val="28"/>
        </w:rPr>
        <w:t xml:space="preserve"> (далее - План).</w:t>
      </w:r>
    </w:p>
    <w:p w:rsidR="00DB6DD6" w:rsidRPr="008C64B6" w:rsidRDefault="00DB6DD6" w:rsidP="00DB6DD6">
      <w:pPr>
        <w:ind w:firstLine="567"/>
        <w:jc w:val="both"/>
        <w:rPr>
          <w:sz w:val="28"/>
          <w:szCs w:val="28"/>
          <w:highlight w:val="yellow"/>
        </w:rPr>
      </w:pPr>
      <w:r w:rsidRPr="008C64B6">
        <w:rPr>
          <w:sz w:val="28"/>
          <w:szCs w:val="28"/>
        </w:rPr>
        <w:t xml:space="preserve">2. Рекомендовать исполнителям мероприятий Плана в установленные сроки представлять информацию о выполненных мероприятиях в </w:t>
      </w:r>
      <w:r>
        <w:rPr>
          <w:sz w:val="28"/>
          <w:szCs w:val="28"/>
        </w:rPr>
        <w:t>Администрацию Панковского городского поселения</w:t>
      </w:r>
    </w:p>
    <w:p w:rsidR="00DB6DD6" w:rsidRPr="008C64B6" w:rsidRDefault="00DB6DD6" w:rsidP="00DB6DD6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 3</w:t>
      </w:r>
      <w:r w:rsidRPr="008C64B6">
        <w:rPr>
          <w:szCs w:val="28"/>
        </w:rPr>
        <w:t xml:space="preserve">. </w:t>
      </w:r>
      <w:proofErr w:type="gramStart"/>
      <w:r w:rsidRPr="008C64B6">
        <w:rPr>
          <w:szCs w:val="28"/>
        </w:rPr>
        <w:t>Контроль за</w:t>
      </w:r>
      <w:proofErr w:type="gramEnd"/>
      <w:r w:rsidRPr="008C64B6">
        <w:rPr>
          <w:szCs w:val="28"/>
        </w:rPr>
        <w:t xml:space="preserve"> выполнением настоящего </w:t>
      </w:r>
      <w:r>
        <w:rPr>
          <w:szCs w:val="28"/>
        </w:rPr>
        <w:t>П</w:t>
      </w:r>
      <w:r w:rsidRPr="008C64B6">
        <w:rPr>
          <w:szCs w:val="28"/>
        </w:rPr>
        <w:t xml:space="preserve">остановления возложить на заведующего отделом Администрации </w:t>
      </w:r>
      <w:r>
        <w:rPr>
          <w:szCs w:val="28"/>
        </w:rPr>
        <w:t>Панковского городского поселения</w:t>
      </w:r>
      <w:r w:rsidRPr="008C64B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B6DD6" w:rsidRPr="008C64B6" w:rsidRDefault="00DB6DD6" w:rsidP="00DB6D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64B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Панковский</w:t>
      </w:r>
      <w:proofErr w:type="spellEnd"/>
      <w:r w:rsidRPr="008C64B6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64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AF4E10">
        <w:rPr>
          <w:rFonts w:ascii="Times New Roman" w:hAnsi="Times New Roman" w:cs="Times New Roman"/>
          <w:sz w:val="28"/>
          <w:szCs w:val="28"/>
        </w:rPr>
        <w:t>Панковского городского поселения</w:t>
      </w:r>
      <w:r w:rsidRPr="008C6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DD6" w:rsidRDefault="00DB6DD6" w:rsidP="00DB6DD6"/>
    <w:p w:rsidR="00DB6DD6" w:rsidRDefault="00DB6DD6" w:rsidP="00DB6DD6">
      <w:pPr>
        <w:spacing w:line="240" w:lineRule="exact"/>
        <w:rPr>
          <w:sz w:val="28"/>
        </w:rPr>
      </w:pPr>
    </w:p>
    <w:p w:rsidR="00DB6DD6" w:rsidRDefault="00DB6DD6" w:rsidP="00DB6DD6">
      <w:pPr>
        <w:spacing w:line="240" w:lineRule="exact"/>
        <w:rPr>
          <w:sz w:val="28"/>
        </w:rPr>
        <w:sectPr w:rsidR="00DB6DD6" w:rsidSect="00AF4E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794" w:right="618" w:bottom="709" w:left="1247" w:header="720" w:footer="720" w:gutter="0"/>
          <w:cols w:space="720"/>
          <w:titlePg/>
        </w:sectPr>
      </w:pPr>
      <w:r w:rsidRPr="00490210">
        <w:rPr>
          <w:sz w:val="28"/>
        </w:rPr>
        <w:t xml:space="preserve">Глава </w:t>
      </w:r>
      <w:r>
        <w:rPr>
          <w:sz w:val="28"/>
        </w:rPr>
        <w:t>Панковского городского поселения                                             А.С. Петров</w:t>
      </w:r>
    </w:p>
    <w:p w:rsidR="00DB6DD6" w:rsidRDefault="00DB6DD6" w:rsidP="00DB6DD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B6DD6" w:rsidRPr="008C6283" w:rsidRDefault="00361BB7" w:rsidP="00DB6DD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B6DD6" w:rsidRPr="008C6283">
        <w:rPr>
          <w:sz w:val="28"/>
          <w:szCs w:val="28"/>
        </w:rPr>
        <w:t>остановлени</w:t>
      </w:r>
      <w:r w:rsidR="00DB6DD6">
        <w:rPr>
          <w:sz w:val="28"/>
          <w:szCs w:val="28"/>
        </w:rPr>
        <w:t>ем</w:t>
      </w:r>
      <w:r w:rsidR="00DB6DD6" w:rsidRPr="008C628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6DD6">
        <w:rPr>
          <w:sz w:val="28"/>
          <w:szCs w:val="28"/>
        </w:rPr>
        <w:t>дминистрации</w:t>
      </w:r>
    </w:p>
    <w:p w:rsidR="00DB6DD6" w:rsidRDefault="00DB6DD6" w:rsidP="00DB6DD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поселения от </w:t>
      </w:r>
      <w:r w:rsidR="001F1046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DB6DD6" w:rsidRDefault="00DB6DD6" w:rsidP="00DB6DD6">
      <w:pPr>
        <w:spacing w:line="240" w:lineRule="exact"/>
        <w:ind w:left="10773"/>
        <w:jc w:val="center"/>
        <w:rPr>
          <w:sz w:val="28"/>
          <w:szCs w:val="28"/>
        </w:rPr>
      </w:pPr>
    </w:p>
    <w:p w:rsidR="00DB6DD6" w:rsidRDefault="00DB6DD6" w:rsidP="00DB6DD6">
      <w:pPr>
        <w:pStyle w:val="1"/>
        <w:spacing w:line="240" w:lineRule="exact"/>
        <w:jc w:val="center"/>
        <w:rPr>
          <w:b/>
          <w:szCs w:val="28"/>
        </w:rPr>
      </w:pPr>
    </w:p>
    <w:p w:rsidR="00DB6DD6" w:rsidRPr="00693F0E" w:rsidRDefault="00DB6DD6" w:rsidP="00DB6DD6">
      <w:pPr>
        <w:pStyle w:val="1"/>
        <w:spacing w:line="240" w:lineRule="exact"/>
        <w:jc w:val="center"/>
        <w:rPr>
          <w:b/>
          <w:szCs w:val="28"/>
        </w:rPr>
      </w:pPr>
      <w:r w:rsidRPr="00693F0E">
        <w:rPr>
          <w:b/>
          <w:szCs w:val="28"/>
        </w:rPr>
        <w:t>ПЛАН</w:t>
      </w:r>
    </w:p>
    <w:p w:rsidR="00DB6DD6" w:rsidRPr="00693F0E" w:rsidRDefault="00DB6DD6" w:rsidP="00DB6DD6">
      <w:pPr>
        <w:pStyle w:val="1"/>
        <w:spacing w:line="240" w:lineRule="exact"/>
        <w:jc w:val="center"/>
        <w:rPr>
          <w:b/>
          <w:szCs w:val="28"/>
        </w:rPr>
      </w:pPr>
      <w:r w:rsidRPr="00693F0E">
        <w:rPr>
          <w:b/>
          <w:szCs w:val="28"/>
        </w:rPr>
        <w:t>обеспечения безопасности населения на водных объектах на территории</w:t>
      </w:r>
    </w:p>
    <w:p w:rsidR="00DB6DD6" w:rsidRPr="00693F0E" w:rsidRDefault="00DB6DD6" w:rsidP="00DB6DD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Панковского городского поселения</w:t>
      </w:r>
      <w:r w:rsidRPr="00693F0E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5B6E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93F0E">
        <w:rPr>
          <w:b/>
          <w:sz w:val="28"/>
          <w:szCs w:val="28"/>
        </w:rPr>
        <w:t>году</w:t>
      </w:r>
    </w:p>
    <w:p w:rsidR="00DB6DD6" w:rsidRDefault="00DB6DD6" w:rsidP="00DB6DD6">
      <w:pPr>
        <w:rPr>
          <w:b/>
          <w:sz w:val="28"/>
        </w:rPr>
      </w:pPr>
    </w:p>
    <w:p w:rsidR="00DB6DD6" w:rsidRDefault="00DB6DD6" w:rsidP="00DB6DD6">
      <w:pPr>
        <w:rPr>
          <w:b/>
          <w:sz w:val="28"/>
        </w:rPr>
      </w:pPr>
    </w:p>
    <w:tbl>
      <w:tblPr>
        <w:tblW w:w="14843" w:type="dxa"/>
        <w:jc w:val="center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6567"/>
        <w:gridCol w:w="1771"/>
        <w:gridCol w:w="4394"/>
        <w:gridCol w:w="1449"/>
      </w:tblGrid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№</w:t>
            </w:r>
          </w:p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3F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93F0E">
              <w:rPr>
                <w:sz w:val="28"/>
                <w:szCs w:val="28"/>
              </w:rPr>
              <w:t>/</w:t>
            </w:r>
            <w:proofErr w:type="spellStart"/>
            <w:r w:rsidRPr="00693F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Сроки</w:t>
            </w:r>
          </w:p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Исполнители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Отметка о выполнении</w:t>
            </w: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1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Издание нормативных правовых актов Администрации </w:t>
            </w:r>
            <w:r>
              <w:rPr>
                <w:sz w:val="28"/>
                <w:szCs w:val="28"/>
              </w:rPr>
              <w:t>Панковского городского поселения</w:t>
            </w:r>
            <w:r w:rsidRPr="00693F0E">
              <w:rPr>
                <w:sz w:val="28"/>
                <w:szCs w:val="28"/>
              </w:rPr>
              <w:t>, по обеспечению безопасности людей на воде, охране их жизни и здоровья:</w:t>
            </w: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- в осенне-зимний период (период ледостава)</w:t>
            </w:r>
            <w:r>
              <w:rPr>
                <w:sz w:val="28"/>
                <w:szCs w:val="28"/>
              </w:rPr>
              <w:t>;</w:t>
            </w: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- в период купального сезона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ноябрь-март</w:t>
            </w:r>
          </w:p>
          <w:p w:rsidR="00DB6DD6" w:rsidRPr="00693F0E" w:rsidRDefault="00DB6DD6" w:rsidP="00DB6DD6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май-</w:t>
            </w: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отделом Администрации Панковского городского 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2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E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населения о запрете (разрешении) выхода (выезда) на лед посредством сообщений в СМИ (публикации данной информации в газетах,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F0E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</w:t>
            </w:r>
            <w:r w:rsidRPr="00C772F3">
              <w:rPr>
                <w:rFonts w:ascii="Times New Roman" w:hAnsi="Times New Roman" w:cs="Times New Roman"/>
                <w:sz w:val="28"/>
                <w:szCs w:val="28"/>
              </w:rPr>
              <w:t>Панковского городского поселения</w:t>
            </w:r>
            <w:r w:rsidRPr="00693F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ноябрь-март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Панковского городского поселения 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3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Установка, обновление и демонтаж информационных знаков «Выход (выезд) на лед запрещен», «Переход (переезд) по льду запрещен» в соответствии с перечнем населенных пунктов для установки информационных знаков запрета выхода (выезда) людей на лед водных объектов, 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Панковского городского поселения 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Проведение профилактических бесед в общеобразовательных учреждениях </w:t>
            </w:r>
            <w:r>
              <w:rPr>
                <w:sz w:val="28"/>
                <w:szCs w:val="28"/>
              </w:rPr>
              <w:t xml:space="preserve"> </w:t>
            </w:r>
            <w:r w:rsidRPr="00693F0E">
              <w:rPr>
                <w:sz w:val="28"/>
                <w:szCs w:val="28"/>
              </w:rPr>
              <w:t>на тему: "Безопасность на водных объектах":</w:t>
            </w:r>
            <w:r w:rsidRPr="00693F0E">
              <w:rPr>
                <w:sz w:val="28"/>
                <w:szCs w:val="28"/>
              </w:rPr>
              <w:br/>
              <w:t>- в осенне-зимний период;</w:t>
            </w: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- в период купального сезона.</w:t>
            </w: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А также обновление в общеобразовательных учреждениях стендов «Уголок безопасности на воде»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октябрь-апрель</w:t>
            </w: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май-август</w:t>
            </w:r>
          </w:p>
        </w:tc>
        <w:tc>
          <w:tcPr>
            <w:tcW w:w="4394" w:type="dxa"/>
            <w:shd w:val="clear" w:color="auto" w:fill="auto"/>
          </w:tcPr>
          <w:p w:rsidR="00DB6DD6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</w:t>
            </w: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</w:t>
            </w:r>
            <w:proofErr w:type="spellStart"/>
            <w:r>
              <w:rPr>
                <w:sz w:val="28"/>
                <w:szCs w:val="28"/>
              </w:rPr>
              <w:t>Панковской</w:t>
            </w:r>
            <w:proofErr w:type="spellEnd"/>
            <w:r>
              <w:rPr>
                <w:sz w:val="28"/>
                <w:szCs w:val="28"/>
              </w:rPr>
              <w:t xml:space="preserve"> средней общеобразовательной школы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5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Подготовка и распространение среди населения листовок, памяток и других методических материалов, в рамках проводимой разъяснительной работы на тему "Безопасность на водных объектах":</w:t>
            </w:r>
            <w:r w:rsidRPr="00693F0E">
              <w:rPr>
                <w:sz w:val="28"/>
                <w:szCs w:val="28"/>
              </w:rPr>
              <w:br/>
              <w:t>- в осенне-зимний период;</w:t>
            </w: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- в период купального сезона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октябрь-апрель</w:t>
            </w:r>
          </w:p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май-август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Панковского городского 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5B6EF3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На заседании КПЛЧС и ОПБ </w:t>
            </w:r>
            <w:r>
              <w:rPr>
                <w:sz w:val="28"/>
                <w:szCs w:val="28"/>
              </w:rPr>
              <w:t xml:space="preserve">поселения </w:t>
            </w:r>
            <w:r w:rsidRPr="00693F0E">
              <w:rPr>
                <w:sz w:val="28"/>
                <w:szCs w:val="28"/>
              </w:rPr>
              <w:t>рассмотреть вопрос «Об обеспечении безопасности людей на водных объектах в летний период 20</w:t>
            </w:r>
            <w:r>
              <w:rPr>
                <w:sz w:val="28"/>
                <w:szCs w:val="28"/>
              </w:rPr>
              <w:t>2</w:t>
            </w:r>
            <w:r w:rsidR="005B6EF3">
              <w:rPr>
                <w:sz w:val="28"/>
                <w:szCs w:val="28"/>
              </w:rPr>
              <w:t>4</w:t>
            </w:r>
            <w:r w:rsidRPr="00693F0E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Председатель КПЛЧС и ОПБ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Установка и обновление информационных знаков «Купаться запрещено» в соответствии с перечнем </w:t>
            </w:r>
            <w:r>
              <w:rPr>
                <w:sz w:val="28"/>
                <w:szCs w:val="28"/>
              </w:rPr>
              <w:t>мест</w:t>
            </w:r>
            <w:r w:rsidRPr="00693F0E">
              <w:rPr>
                <w:sz w:val="28"/>
                <w:szCs w:val="28"/>
              </w:rPr>
              <w:t xml:space="preserve"> для установки информационных знаков «Купаться запрещено»,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май-август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Панковского городского поселения 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5B6EF3">
            <w:pPr>
              <w:jc w:val="center"/>
              <w:textAlignment w:val="baseline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На заседании КПЛЧС и ОПБ </w:t>
            </w:r>
            <w:r>
              <w:rPr>
                <w:sz w:val="28"/>
                <w:szCs w:val="28"/>
              </w:rPr>
              <w:t>поселения</w:t>
            </w:r>
            <w:r w:rsidRPr="00693F0E">
              <w:rPr>
                <w:sz w:val="28"/>
                <w:szCs w:val="28"/>
              </w:rPr>
              <w:t xml:space="preserve"> рассмотреть вопрос «О мерах по обеспечению безопасности людей на водных объектах в осенне-зимнем периоде 20</w:t>
            </w:r>
            <w:r>
              <w:rPr>
                <w:sz w:val="28"/>
                <w:szCs w:val="28"/>
              </w:rPr>
              <w:t>2</w:t>
            </w:r>
            <w:r w:rsidR="005B6EF3">
              <w:rPr>
                <w:sz w:val="28"/>
                <w:szCs w:val="28"/>
              </w:rPr>
              <w:t>3</w:t>
            </w:r>
            <w:r w:rsidRPr="00693F0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5B6EF3">
              <w:rPr>
                <w:sz w:val="28"/>
                <w:szCs w:val="28"/>
              </w:rPr>
              <w:t>4</w:t>
            </w:r>
            <w:r w:rsidRPr="00693F0E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Председатель КПЛЧС и ОПБ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67" w:type="dxa"/>
            <w:shd w:val="clear" w:color="auto" w:fill="auto"/>
          </w:tcPr>
          <w:p w:rsidR="00DB6DD6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Оперативное представление информации о </w:t>
            </w:r>
            <w:r w:rsidRPr="00693F0E">
              <w:rPr>
                <w:sz w:val="28"/>
                <w:szCs w:val="28"/>
              </w:rPr>
              <w:lastRenderedPageBreak/>
              <w:t>несчастных случаях на водных объектах в Единую дежурно-диспетчерскую службу (ЕДДС) Новгородского муниципального района</w:t>
            </w:r>
          </w:p>
        </w:tc>
        <w:tc>
          <w:tcPr>
            <w:tcW w:w="1771" w:type="dxa"/>
            <w:shd w:val="clear" w:color="auto" w:fill="auto"/>
          </w:tcPr>
          <w:p w:rsidR="00DB6DD6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 xml:space="preserve">при </w:t>
            </w:r>
            <w:r w:rsidRPr="00693F0E">
              <w:rPr>
                <w:sz w:val="28"/>
                <w:szCs w:val="28"/>
              </w:rPr>
              <w:lastRenderedPageBreak/>
              <w:t>получении информации</w:t>
            </w:r>
          </w:p>
        </w:tc>
        <w:tc>
          <w:tcPr>
            <w:tcW w:w="4394" w:type="dxa"/>
            <w:shd w:val="clear" w:color="auto" w:fill="auto"/>
          </w:tcPr>
          <w:p w:rsidR="00DB6DD6" w:rsidRDefault="00DB6DD6" w:rsidP="00B54D7C">
            <w:pPr>
              <w:jc w:val="center"/>
              <w:rPr>
                <w:sz w:val="28"/>
                <w:szCs w:val="28"/>
              </w:rPr>
            </w:pPr>
          </w:p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693F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Панковского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  <w:tr w:rsidR="00DB6DD6" w:rsidRPr="00693F0E" w:rsidTr="00B54D7C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567" w:type="dxa"/>
            <w:shd w:val="clear" w:color="auto" w:fill="auto"/>
          </w:tcPr>
          <w:p w:rsidR="00DB6DD6" w:rsidRPr="00693F0E" w:rsidRDefault="00DB6DD6" w:rsidP="005B6EF3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Подготовка обзора «О состоянии безопасности на водных объектах на территории муниципального района в 20</w:t>
            </w:r>
            <w:r>
              <w:rPr>
                <w:sz w:val="28"/>
                <w:szCs w:val="28"/>
              </w:rPr>
              <w:t>2</w:t>
            </w:r>
            <w:r w:rsidR="005B6EF3">
              <w:rPr>
                <w:sz w:val="28"/>
                <w:szCs w:val="28"/>
              </w:rPr>
              <w:t>4</w:t>
            </w:r>
            <w:r w:rsidRPr="00693F0E"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1771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 w:rsidRPr="00693F0E"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Администрации Панковского городского поселения</w:t>
            </w:r>
          </w:p>
        </w:tc>
        <w:tc>
          <w:tcPr>
            <w:tcW w:w="1449" w:type="dxa"/>
            <w:shd w:val="clear" w:color="auto" w:fill="auto"/>
          </w:tcPr>
          <w:p w:rsidR="00DB6DD6" w:rsidRPr="00693F0E" w:rsidRDefault="00DB6DD6" w:rsidP="00B54D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DD6" w:rsidRDefault="00DB6DD6" w:rsidP="00DB6DD6">
      <w:pPr>
        <w:spacing w:line="240" w:lineRule="exact"/>
        <w:ind w:left="142"/>
        <w:jc w:val="center"/>
        <w:rPr>
          <w:sz w:val="28"/>
          <w:szCs w:val="28"/>
        </w:rPr>
      </w:pPr>
    </w:p>
    <w:p w:rsidR="00DB6DD6" w:rsidRDefault="00DB6DD6" w:rsidP="00DB6DD6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DB6DD6" w:rsidRDefault="00DB6DD6" w:rsidP="00DB6DD6"/>
    <w:p w:rsidR="00DB6DD6" w:rsidRDefault="00DB6DD6" w:rsidP="00DB6DD6"/>
    <w:p w:rsidR="00DB6DD6" w:rsidRDefault="00DB6DD6" w:rsidP="00DB6DD6"/>
    <w:p w:rsidR="00DB6DD6" w:rsidRDefault="00DB6DD6" w:rsidP="00DB6DD6"/>
    <w:p w:rsidR="00DB6DD6" w:rsidRDefault="00DB6DD6" w:rsidP="00DB6DD6"/>
    <w:p w:rsidR="00DB6DD6" w:rsidRDefault="00DB6DD6" w:rsidP="00DB6DD6"/>
    <w:p w:rsidR="00801D03" w:rsidRDefault="00801D03"/>
    <w:sectPr w:rsidR="00801D03" w:rsidSect="0056378C">
      <w:pgSz w:w="16840" w:h="11907" w:orient="landscape" w:code="9"/>
      <w:pgMar w:top="1985" w:right="1134" w:bottom="618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8D" w:rsidRDefault="0085438D" w:rsidP="00CF58C5">
      <w:r>
        <w:separator/>
      </w:r>
    </w:p>
  </w:endnote>
  <w:endnote w:type="continuationSeparator" w:id="0">
    <w:p w:rsidR="0085438D" w:rsidRDefault="0085438D" w:rsidP="00CF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Default="00942E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28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80E">
      <w:rPr>
        <w:rStyle w:val="a5"/>
        <w:noProof/>
      </w:rPr>
      <w:t>2</w:t>
    </w:r>
    <w:r>
      <w:rPr>
        <w:rStyle w:val="a5"/>
      </w:rPr>
      <w:fldChar w:fldCharType="end"/>
    </w:r>
  </w:p>
  <w:p w:rsidR="0056378C" w:rsidRDefault="001E13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Default="001E1399">
    <w:pPr>
      <w:pStyle w:val="a3"/>
      <w:framePr w:wrap="around" w:vAnchor="text" w:hAnchor="margin" w:xAlign="right" w:y="1"/>
      <w:rPr>
        <w:rStyle w:val="a5"/>
      </w:rPr>
    </w:pPr>
  </w:p>
  <w:p w:rsidR="0056378C" w:rsidRDefault="001E139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8D" w:rsidRDefault="0085438D" w:rsidP="00CF58C5">
      <w:r>
        <w:separator/>
      </w:r>
    </w:p>
  </w:footnote>
  <w:footnote w:type="continuationSeparator" w:id="0">
    <w:p w:rsidR="0085438D" w:rsidRDefault="0085438D" w:rsidP="00CF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Default="00942E89" w:rsidP="0056378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8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78C" w:rsidRDefault="001E13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Default="00942E89">
    <w:pPr>
      <w:pStyle w:val="a6"/>
      <w:jc w:val="center"/>
    </w:pPr>
    <w:r>
      <w:fldChar w:fldCharType="begin"/>
    </w:r>
    <w:r w:rsidR="000C280E">
      <w:instrText>PAGE   \* MERGEFORMAT</w:instrText>
    </w:r>
    <w:r>
      <w:fldChar w:fldCharType="separate"/>
    </w:r>
    <w:r w:rsidR="001E1399">
      <w:rPr>
        <w:noProof/>
      </w:rPr>
      <w:t>4</w:t>
    </w:r>
    <w:r>
      <w:fldChar w:fldCharType="end"/>
    </w:r>
  </w:p>
  <w:p w:rsidR="0056378C" w:rsidRDefault="001E13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8C" w:rsidRDefault="00942E89">
    <w:pPr>
      <w:pStyle w:val="a6"/>
      <w:jc w:val="center"/>
    </w:pPr>
    <w:r>
      <w:fldChar w:fldCharType="begin"/>
    </w:r>
    <w:r w:rsidR="000C280E">
      <w:instrText>PAGE   \* MERGEFORMAT</w:instrText>
    </w:r>
    <w:r>
      <w:fldChar w:fldCharType="separate"/>
    </w:r>
    <w:r w:rsidR="001E1399">
      <w:rPr>
        <w:noProof/>
      </w:rPr>
      <w:t>1</w:t>
    </w:r>
    <w:r>
      <w:fldChar w:fldCharType="end"/>
    </w:r>
  </w:p>
  <w:p w:rsidR="0056378C" w:rsidRDefault="001E13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DD6"/>
    <w:rsid w:val="000C280E"/>
    <w:rsid w:val="00100547"/>
    <w:rsid w:val="00191A14"/>
    <w:rsid w:val="001A7001"/>
    <w:rsid w:val="001E1399"/>
    <w:rsid w:val="001F1046"/>
    <w:rsid w:val="00361BB7"/>
    <w:rsid w:val="005B6EF3"/>
    <w:rsid w:val="00801D03"/>
    <w:rsid w:val="0085438D"/>
    <w:rsid w:val="00941655"/>
    <w:rsid w:val="00942E89"/>
    <w:rsid w:val="00A13981"/>
    <w:rsid w:val="00AB3C21"/>
    <w:rsid w:val="00C44F5D"/>
    <w:rsid w:val="00CF58C5"/>
    <w:rsid w:val="00DB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6D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B6DD6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B6DD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D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6D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6D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B6DD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B6D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6DD6"/>
  </w:style>
  <w:style w:type="paragraph" w:styleId="a6">
    <w:name w:val="header"/>
    <w:basedOn w:val="a"/>
    <w:link w:val="a7"/>
    <w:rsid w:val="00DB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B6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6D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2022-12-08T08:43:00Z</dcterms:created>
  <dcterms:modified xsi:type="dcterms:W3CDTF">2024-03-25T05:29:00Z</dcterms:modified>
</cp:coreProperties>
</file>