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D88B8" w14:textId="77777777" w:rsidR="000D685A" w:rsidRDefault="000D685A" w:rsidP="000D685A">
      <w:pPr>
        <w:jc w:val="center"/>
        <w:rPr>
          <w:sz w:val="28"/>
          <w:szCs w:val="28"/>
        </w:rPr>
      </w:pPr>
      <w:r>
        <w:rPr>
          <w:noProof/>
          <w:sz w:val="28"/>
          <w:szCs w:val="28"/>
          <w:lang w:eastAsia="ru-RU"/>
        </w:rPr>
        <w:drawing>
          <wp:anchor distT="0" distB="0" distL="114300" distR="114300" simplePos="0" relativeHeight="251659264" behindDoc="1" locked="0" layoutInCell="1" allowOverlap="1" wp14:anchorId="1F784518" wp14:editId="63FF5DB8">
            <wp:simplePos x="0" y="0"/>
            <wp:positionH relativeFrom="column">
              <wp:posOffset>2736850</wp:posOffset>
            </wp:positionH>
            <wp:positionV relativeFrom="paragraph">
              <wp:posOffset>34290</wp:posOffset>
            </wp:positionV>
            <wp:extent cx="558165" cy="661670"/>
            <wp:effectExtent l="0" t="0" r="0" b="508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lum contrast="16000"/>
                      <a:grayscl/>
                      <a:extLst>
                        <a:ext uri="{28A0092B-C50C-407E-A947-70E740481C1C}">
                          <a14:useLocalDpi xmlns:a14="http://schemas.microsoft.com/office/drawing/2010/main" val="0"/>
                        </a:ext>
                      </a:extLst>
                    </a:blip>
                    <a:srcRect/>
                    <a:stretch>
                      <a:fillRect/>
                    </a:stretch>
                  </pic:blipFill>
                  <pic:spPr bwMode="auto">
                    <a:xfrm>
                      <a:off x="0" y="0"/>
                      <a:ext cx="558165" cy="66167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ab/>
      </w:r>
    </w:p>
    <w:p w14:paraId="1D02C690" w14:textId="77777777" w:rsidR="000D685A" w:rsidRDefault="000D685A" w:rsidP="000D685A">
      <w:pPr>
        <w:jc w:val="center"/>
        <w:rPr>
          <w:b/>
          <w:sz w:val="28"/>
          <w:szCs w:val="28"/>
        </w:rPr>
      </w:pPr>
    </w:p>
    <w:p w14:paraId="0E8837AA"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РОССИЙСКАЯ ФЕДЕРАЦИЯ</w:t>
      </w:r>
    </w:p>
    <w:p w14:paraId="1ACC34D3" w14:textId="77777777" w:rsidR="000D685A" w:rsidRPr="000D685A" w:rsidRDefault="000D685A" w:rsidP="000D685A">
      <w:pPr>
        <w:spacing w:after="0" w:line="240" w:lineRule="auto"/>
        <w:jc w:val="center"/>
        <w:rPr>
          <w:rFonts w:ascii="Times New Roman" w:hAnsi="Times New Roman" w:cs="Times New Roman"/>
          <w:b/>
          <w:sz w:val="28"/>
          <w:szCs w:val="28"/>
        </w:rPr>
      </w:pPr>
      <w:r w:rsidRPr="000D685A">
        <w:rPr>
          <w:rFonts w:ascii="Times New Roman" w:hAnsi="Times New Roman" w:cs="Times New Roman"/>
          <w:b/>
          <w:sz w:val="28"/>
          <w:szCs w:val="28"/>
        </w:rPr>
        <w:t>Новгородская область, Новгородский район</w:t>
      </w:r>
    </w:p>
    <w:p w14:paraId="271341BE" w14:textId="77777777" w:rsidR="000D685A" w:rsidRP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Администрация Панковского городского поселения</w:t>
      </w:r>
    </w:p>
    <w:p w14:paraId="28CDED9E" w14:textId="13081A09" w:rsidR="000D685A" w:rsidRDefault="000D685A" w:rsidP="000D685A">
      <w:pPr>
        <w:spacing w:after="0" w:line="360" w:lineRule="auto"/>
        <w:jc w:val="center"/>
        <w:rPr>
          <w:rFonts w:ascii="Times New Roman" w:hAnsi="Times New Roman" w:cs="Times New Roman"/>
          <w:b/>
          <w:sz w:val="28"/>
          <w:szCs w:val="28"/>
        </w:rPr>
      </w:pPr>
      <w:r w:rsidRPr="000D685A">
        <w:rPr>
          <w:rFonts w:ascii="Times New Roman" w:hAnsi="Times New Roman" w:cs="Times New Roman"/>
          <w:b/>
          <w:sz w:val="28"/>
          <w:szCs w:val="28"/>
        </w:rPr>
        <w:t>ПОСТАНОВЛЕНИЕ</w:t>
      </w:r>
    </w:p>
    <w:p w14:paraId="7F2186D5" w14:textId="0BD27CCE" w:rsidR="000D685A" w:rsidRPr="000D685A" w:rsidRDefault="000D685A" w:rsidP="00B85C04">
      <w:pPr>
        <w:spacing w:after="0" w:line="360" w:lineRule="auto"/>
        <w:jc w:val="center"/>
        <w:rPr>
          <w:rFonts w:ascii="Times New Roman" w:hAnsi="Times New Roman" w:cs="Times New Roman"/>
          <w:sz w:val="28"/>
          <w:szCs w:val="28"/>
        </w:rPr>
      </w:pPr>
    </w:p>
    <w:p w14:paraId="443EA1AC" w14:textId="7A8D493D" w:rsidR="000D685A" w:rsidRPr="000D685A" w:rsidRDefault="000D685A" w:rsidP="000D685A">
      <w:pPr>
        <w:spacing w:after="0" w:line="240" w:lineRule="auto"/>
        <w:rPr>
          <w:rFonts w:ascii="Times New Roman" w:hAnsi="Times New Roman" w:cs="Times New Roman"/>
          <w:sz w:val="28"/>
          <w:szCs w:val="28"/>
        </w:rPr>
      </w:pPr>
      <w:r w:rsidRPr="000D685A">
        <w:rPr>
          <w:rFonts w:ascii="Times New Roman" w:hAnsi="Times New Roman" w:cs="Times New Roman"/>
          <w:sz w:val="28"/>
          <w:szCs w:val="28"/>
        </w:rPr>
        <w:t xml:space="preserve">от </w:t>
      </w:r>
      <w:r w:rsidR="00DA4009">
        <w:rPr>
          <w:rFonts w:ascii="Times New Roman" w:hAnsi="Times New Roman" w:cs="Times New Roman"/>
          <w:sz w:val="28"/>
          <w:szCs w:val="28"/>
        </w:rPr>
        <w:t>2</w:t>
      </w:r>
      <w:r w:rsidR="00964011">
        <w:rPr>
          <w:rFonts w:ascii="Times New Roman" w:hAnsi="Times New Roman" w:cs="Times New Roman"/>
          <w:sz w:val="28"/>
          <w:szCs w:val="28"/>
        </w:rPr>
        <w:t>6</w:t>
      </w:r>
      <w:r w:rsidRPr="000D685A">
        <w:rPr>
          <w:rFonts w:ascii="Times New Roman" w:hAnsi="Times New Roman" w:cs="Times New Roman"/>
          <w:sz w:val="28"/>
          <w:szCs w:val="28"/>
        </w:rPr>
        <w:t>.</w:t>
      </w:r>
      <w:r w:rsidR="006074BC">
        <w:rPr>
          <w:rFonts w:ascii="Times New Roman" w:hAnsi="Times New Roman" w:cs="Times New Roman"/>
          <w:sz w:val="28"/>
          <w:szCs w:val="28"/>
        </w:rPr>
        <w:t>04</w:t>
      </w:r>
      <w:r w:rsidRPr="000D685A">
        <w:rPr>
          <w:rFonts w:ascii="Times New Roman" w:hAnsi="Times New Roman" w:cs="Times New Roman"/>
          <w:sz w:val="28"/>
          <w:szCs w:val="28"/>
        </w:rPr>
        <w:t>.20</w:t>
      </w:r>
      <w:r w:rsidR="006074BC">
        <w:rPr>
          <w:rFonts w:ascii="Times New Roman" w:hAnsi="Times New Roman" w:cs="Times New Roman"/>
          <w:sz w:val="28"/>
          <w:szCs w:val="28"/>
        </w:rPr>
        <w:t>2</w:t>
      </w:r>
      <w:r w:rsidR="00DC343A">
        <w:rPr>
          <w:rFonts w:ascii="Times New Roman" w:hAnsi="Times New Roman" w:cs="Times New Roman"/>
          <w:sz w:val="28"/>
          <w:szCs w:val="28"/>
        </w:rPr>
        <w:t>1</w:t>
      </w:r>
      <w:r w:rsidRPr="000D685A">
        <w:rPr>
          <w:rFonts w:ascii="Times New Roman" w:hAnsi="Times New Roman" w:cs="Times New Roman"/>
          <w:sz w:val="28"/>
          <w:szCs w:val="28"/>
        </w:rPr>
        <w:t xml:space="preserve"> № </w:t>
      </w:r>
      <w:r w:rsidR="008542FA">
        <w:rPr>
          <w:rFonts w:ascii="Times New Roman" w:hAnsi="Times New Roman" w:cs="Times New Roman"/>
          <w:sz w:val="28"/>
          <w:szCs w:val="28"/>
        </w:rPr>
        <w:t>156</w:t>
      </w:r>
    </w:p>
    <w:p w14:paraId="31CD2CE9" w14:textId="77777777" w:rsidR="000D685A" w:rsidRPr="000D685A" w:rsidRDefault="000D685A" w:rsidP="000D685A">
      <w:pPr>
        <w:spacing w:after="0" w:line="240" w:lineRule="auto"/>
        <w:rPr>
          <w:rFonts w:ascii="Times New Roman" w:hAnsi="Times New Roman" w:cs="Times New Roman"/>
          <w:sz w:val="28"/>
          <w:szCs w:val="28"/>
        </w:rPr>
      </w:pPr>
      <w:proofErr w:type="spellStart"/>
      <w:r w:rsidRPr="000D685A">
        <w:rPr>
          <w:rFonts w:ascii="Times New Roman" w:hAnsi="Times New Roman" w:cs="Times New Roman"/>
          <w:sz w:val="28"/>
          <w:szCs w:val="28"/>
        </w:rPr>
        <w:t>р.п</w:t>
      </w:r>
      <w:proofErr w:type="spellEnd"/>
      <w:r w:rsidRPr="000D685A">
        <w:rPr>
          <w:rFonts w:ascii="Times New Roman" w:hAnsi="Times New Roman" w:cs="Times New Roman"/>
          <w:sz w:val="28"/>
          <w:szCs w:val="28"/>
        </w:rPr>
        <w:t xml:space="preserve">. </w:t>
      </w:r>
      <w:proofErr w:type="spellStart"/>
      <w:r w:rsidRPr="000D685A">
        <w:rPr>
          <w:rFonts w:ascii="Times New Roman" w:hAnsi="Times New Roman" w:cs="Times New Roman"/>
          <w:sz w:val="28"/>
          <w:szCs w:val="28"/>
        </w:rPr>
        <w:t>Панковка</w:t>
      </w:r>
      <w:proofErr w:type="spellEnd"/>
    </w:p>
    <w:p w14:paraId="2740AFED" w14:textId="77777777" w:rsidR="000D685A" w:rsidRDefault="000D685A" w:rsidP="000D685A">
      <w:pPr>
        <w:spacing w:after="0" w:line="240" w:lineRule="auto"/>
        <w:rPr>
          <w:sz w:val="28"/>
          <w:szCs w:val="28"/>
        </w:rPr>
      </w:pPr>
    </w:p>
    <w:p w14:paraId="5498205E"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 xml:space="preserve">Об утверждении </w:t>
      </w:r>
      <w:r w:rsidR="00F86B4E">
        <w:rPr>
          <w:rFonts w:ascii="Times New Roman" w:hAnsi="Times New Roman" w:cs="Times New Roman"/>
          <w:b/>
          <w:sz w:val="28"/>
          <w:szCs w:val="28"/>
        </w:rPr>
        <w:t>Аналитической записки</w:t>
      </w:r>
    </w:p>
    <w:p w14:paraId="743FECA9"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о результатах</w:t>
      </w:r>
      <w:r w:rsidR="00F86B4E">
        <w:rPr>
          <w:rFonts w:ascii="Times New Roman" w:hAnsi="Times New Roman" w:cs="Times New Roman"/>
          <w:b/>
          <w:sz w:val="28"/>
          <w:szCs w:val="28"/>
        </w:rPr>
        <w:t xml:space="preserve"> </w:t>
      </w:r>
      <w:r w:rsidR="00410FA9" w:rsidRPr="00F37911">
        <w:rPr>
          <w:rFonts w:ascii="Times New Roman" w:hAnsi="Times New Roman" w:cs="Times New Roman"/>
          <w:b/>
          <w:sz w:val="28"/>
          <w:szCs w:val="28"/>
        </w:rPr>
        <w:t>оценки эффективности</w:t>
      </w:r>
      <w:r>
        <w:rPr>
          <w:rFonts w:ascii="Times New Roman" w:hAnsi="Times New Roman" w:cs="Times New Roman"/>
          <w:b/>
          <w:sz w:val="28"/>
          <w:szCs w:val="28"/>
        </w:rPr>
        <w:t xml:space="preserve"> </w:t>
      </w:r>
    </w:p>
    <w:p w14:paraId="7D264577" w14:textId="77777777" w:rsidR="00F86B4E" w:rsidRDefault="006074BC" w:rsidP="00F37911">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предоставленных</w:t>
      </w:r>
      <w:r w:rsidR="00410FA9" w:rsidRPr="00F37911">
        <w:rPr>
          <w:rFonts w:ascii="Times New Roman" w:hAnsi="Times New Roman" w:cs="Times New Roman"/>
          <w:b/>
          <w:sz w:val="28"/>
          <w:szCs w:val="28"/>
        </w:rPr>
        <w:t xml:space="preserve"> налоговых льгот </w:t>
      </w:r>
    </w:p>
    <w:p w14:paraId="4B3CDF8C" w14:textId="77777777" w:rsidR="00F86B4E" w:rsidRDefault="00410FA9" w:rsidP="00F37911">
      <w:pPr>
        <w:spacing w:after="0"/>
        <w:jc w:val="both"/>
        <w:rPr>
          <w:rFonts w:ascii="Times New Roman" w:hAnsi="Times New Roman" w:cs="Times New Roman"/>
          <w:b/>
          <w:sz w:val="28"/>
          <w:szCs w:val="28"/>
        </w:rPr>
      </w:pPr>
      <w:r w:rsidRPr="00F37911">
        <w:rPr>
          <w:rFonts w:ascii="Times New Roman" w:hAnsi="Times New Roman" w:cs="Times New Roman"/>
          <w:b/>
          <w:sz w:val="28"/>
          <w:szCs w:val="28"/>
        </w:rPr>
        <w:t>(налоговых расходов) по местным</w:t>
      </w:r>
      <w:r w:rsidR="006074BC">
        <w:rPr>
          <w:rFonts w:ascii="Times New Roman" w:hAnsi="Times New Roman" w:cs="Times New Roman"/>
          <w:b/>
          <w:sz w:val="28"/>
          <w:szCs w:val="28"/>
        </w:rPr>
        <w:t xml:space="preserve"> </w:t>
      </w:r>
      <w:r w:rsidRPr="00F37911">
        <w:rPr>
          <w:rFonts w:ascii="Times New Roman" w:hAnsi="Times New Roman" w:cs="Times New Roman"/>
          <w:b/>
          <w:sz w:val="28"/>
          <w:szCs w:val="28"/>
        </w:rPr>
        <w:t xml:space="preserve">налогам  </w:t>
      </w:r>
    </w:p>
    <w:p w14:paraId="4E24A136" w14:textId="61F5AD13" w:rsidR="00F37911" w:rsidRPr="00F37911" w:rsidRDefault="00937822" w:rsidP="00F37911">
      <w:pPr>
        <w:spacing w:after="0"/>
        <w:jc w:val="both"/>
        <w:rPr>
          <w:rFonts w:ascii="Times New Roman" w:hAnsi="Times New Roman" w:cs="Times New Roman"/>
          <w:b/>
          <w:sz w:val="28"/>
          <w:szCs w:val="28"/>
        </w:rPr>
      </w:pPr>
      <w:r>
        <w:rPr>
          <w:rFonts w:ascii="Times New Roman" w:hAnsi="Times New Roman" w:cs="Times New Roman"/>
          <w:b/>
          <w:sz w:val="28"/>
          <w:szCs w:val="28"/>
        </w:rPr>
        <w:t>Панковско</w:t>
      </w:r>
      <w:r w:rsidR="006074BC">
        <w:rPr>
          <w:rFonts w:ascii="Times New Roman" w:hAnsi="Times New Roman" w:cs="Times New Roman"/>
          <w:b/>
          <w:sz w:val="28"/>
          <w:szCs w:val="28"/>
        </w:rPr>
        <w:t>го</w:t>
      </w:r>
      <w:r>
        <w:rPr>
          <w:rFonts w:ascii="Times New Roman" w:hAnsi="Times New Roman" w:cs="Times New Roman"/>
          <w:b/>
          <w:sz w:val="28"/>
          <w:szCs w:val="28"/>
        </w:rPr>
        <w:t xml:space="preserve"> городско</w:t>
      </w:r>
      <w:r w:rsidR="006074BC">
        <w:rPr>
          <w:rFonts w:ascii="Times New Roman" w:hAnsi="Times New Roman" w:cs="Times New Roman"/>
          <w:b/>
          <w:sz w:val="28"/>
          <w:szCs w:val="28"/>
        </w:rPr>
        <w:t>го</w:t>
      </w:r>
      <w:r w:rsidR="00F37911" w:rsidRPr="00F37911">
        <w:rPr>
          <w:rFonts w:ascii="Times New Roman" w:hAnsi="Times New Roman" w:cs="Times New Roman"/>
          <w:b/>
          <w:sz w:val="28"/>
          <w:szCs w:val="28"/>
        </w:rPr>
        <w:t xml:space="preserve"> поселени</w:t>
      </w:r>
      <w:r w:rsidR="006074BC">
        <w:rPr>
          <w:rFonts w:ascii="Times New Roman" w:hAnsi="Times New Roman" w:cs="Times New Roman"/>
          <w:b/>
          <w:sz w:val="28"/>
          <w:szCs w:val="28"/>
        </w:rPr>
        <w:t>я</w:t>
      </w:r>
    </w:p>
    <w:p w14:paraId="6E496B62" w14:textId="77777777" w:rsidR="00410FA9" w:rsidRPr="00410FA9" w:rsidRDefault="00410FA9" w:rsidP="00F37911">
      <w:pPr>
        <w:jc w:val="both"/>
        <w:rPr>
          <w:rFonts w:ascii="Times New Roman" w:hAnsi="Times New Roman" w:cs="Times New Roman"/>
          <w:sz w:val="28"/>
          <w:szCs w:val="28"/>
        </w:rPr>
      </w:pPr>
      <w:r w:rsidRPr="00410FA9">
        <w:rPr>
          <w:rFonts w:ascii="Times New Roman" w:hAnsi="Times New Roman" w:cs="Times New Roman"/>
          <w:sz w:val="28"/>
          <w:szCs w:val="28"/>
        </w:rPr>
        <w:t xml:space="preserve"> </w:t>
      </w:r>
    </w:p>
    <w:p w14:paraId="2D0CB24C" w14:textId="24CBA2F3" w:rsidR="00937822" w:rsidRDefault="000D124C" w:rsidP="00DA4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Панковского городского поселения,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w:t>
      </w:r>
      <w:r w:rsidR="006074BC">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006074BC">
        <w:rPr>
          <w:rFonts w:ascii="Times New Roman" w:hAnsi="Times New Roman" w:cs="Times New Roman"/>
          <w:sz w:val="28"/>
          <w:szCs w:val="28"/>
        </w:rPr>
        <w:t xml:space="preserve"> Администрации</w:t>
      </w:r>
      <w:r w:rsidR="00410FA9" w:rsidRPr="00410FA9">
        <w:rPr>
          <w:rFonts w:ascii="Times New Roman" w:hAnsi="Times New Roman" w:cs="Times New Roman"/>
          <w:sz w:val="28"/>
          <w:szCs w:val="28"/>
        </w:rPr>
        <w:t xml:space="preserve"> </w:t>
      </w:r>
      <w:r w:rsidR="00937822">
        <w:rPr>
          <w:rFonts w:ascii="Times New Roman" w:hAnsi="Times New Roman" w:cs="Times New Roman"/>
          <w:sz w:val="28"/>
          <w:szCs w:val="28"/>
        </w:rPr>
        <w:t>Панковского городского</w:t>
      </w:r>
      <w:r w:rsidR="00F37911">
        <w:rPr>
          <w:rFonts w:ascii="Times New Roman" w:hAnsi="Times New Roman" w:cs="Times New Roman"/>
          <w:sz w:val="28"/>
          <w:szCs w:val="28"/>
        </w:rPr>
        <w:t xml:space="preserve"> поселения</w:t>
      </w:r>
      <w:r w:rsidR="006074BC">
        <w:rPr>
          <w:rFonts w:ascii="Times New Roman" w:hAnsi="Times New Roman" w:cs="Times New Roman"/>
          <w:sz w:val="28"/>
          <w:szCs w:val="28"/>
        </w:rPr>
        <w:t xml:space="preserve"> от 29.10.2019 №</w:t>
      </w:r>
      <w:r w:rsidR="00DA4009">
        <w:rPr>
          <w:rFonts w:ascii="Times New Roman" w:hAnsi="Times New Roman" w:cs="Times New Roman"/>
          <w:sz w:val="28"/>
          <w:szCs w:val="28"/>
        </w:rPr>
        <w:t xml:space="preserve"> </w:t>
      </w:r>
      <w:r w:rsidR="006074BC">
        <w:rPr>
          <w:rFonts w:ascii="Times New Roman" w:hAnsi="Times New Roman" w:cs="Times New Roman"/>
          <w:sz w:val="28"/>
          <w:szCs w:val="28"/>
        </w:rPr>
        <w:t>2273 «Об утверждении</w:t>
      </w:r>
      <w:r>
        <w:rPr>
          <w:rFonts w:ascii="Times New Roman" w:hAnsi="Times New Roman" w:cs="Times New Roman"/>
          <w:sz w:val="28"/>
          <w:szCs w:val="28"/>
        </w:rPr>
        <w:t xml:space="preserve"> </w:t>
      </w:r>
      <w:r w:rsidR="006074BC">
        <w:rPr>
          <w:rFonts w:ascii="Times New Roman" w:hAnsi="Times New Roman" w:cs="Times New Roman"/>
          <w:sz w:val="28"/>
          <w:szCs w:val="28"/>
        </w:rPr>
        <w:t xml:space="preserve">Порядка оценки эффективности налоговых льгот (налоговых расходов) по местным налогам в Панковском городском поселении» </w:t>
      </w:r>
      <w:r w:rsidR="00937822">
        <w:rPr>
          <w:rFonts w:ascii="Times New Roman" w:hAnsi="Times New Roman" w:cs="Times New Roman"/>
          <w:sz w:val="28"/>
          <w:szCs w:val="28"/>
        </w:rPr>
        <w:t xml:space="preserve">Администрация Панковского городского поселения </w:t>
      </w:r>
    </w:p>
    <w:p w14:paraId="5B20D371" w14:textId="63B96002" w:rsidR="00410FA9" w:rsidRDefault="00410FA9" w:rsidP="00937822">
      <w:pPr>
        <w:spacing w:after="0" w:line="240" w:lineRule="auto"/>
        <w:jc w:val="both"/>
        <w:rPr>
          <w:rFonts w:ascii="Times New Roman" w:hAnsi="Times New Roman" w:cs="Times New Roman"/>
          <w:b/>
          <w:bCs/>
          <w:sz w:val="28"/>
          <w:szCs w:val="28"/>
        </w:rPr>
      </w:pPr>
      <w:r w:rsidRPr="00DA4009">
        <w:rPr>
          <w:rFonts w:ascii="Times New Roman" w:hAnsi="Times New Roman" w:cs="Times New Roman"/>
          <w:b/>
          <w:bCs/>
          <w:sz w:val="28"/>
          <w:szCs w:val="28"/>
        </w:rPr>
        <w:t>ПОСТАНОВЛЯЕТ:</w:t>
      </w:r>
    </w:p>
    <w:p w14:paraId="155C7AFB" w14:textId="0F567A8D" w:rsidR="007E0B2F" w:rsidRPr="00BB6957" w:rsidRDefault="000D124C"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Утвердить </w:t>
      </w:r>
      <w:r w:rsidR="00F86B4E" w:rsidRPr="00BB6957">
        <w:rPr>
          <w:rFonts w:ascii="Times New Roman" w:hAnsi="Times New Roman" w:cs="Times New Roman"/>
          <w:sz w:val="28"/>
          <w:szCs w:val="28"/>
        </w:rPr>
        <w:t>Аналитическую записку</w:t>
      </w:r>
      <w:r w:rsidRPr="00BB6957">
        <w:rPr>
          <w:rFonts w:ascii="Times New Roman" w:hAnsi="Times New Roman" w:cs="Times New Roman"/>
          <w:sz w:val="28"/>
          <w:szCs w:val="28"/>
        </w:rPr>
        <w:t xml:space="preserve"> о результатах </w:t>
      </w:r>
      <w:r w:rsidR="00F86B4E" w:rsidRPr="00BB6957">
        <w:rPr>
          <w:rFonts w:ascii="Times New Roman" w:hAnsi="Times New Roman" w:cs="Times New Roman"/>
          <w:sz w:val="28"/>
          <w:szCs w:val="28"/>
        </w:rPr>
        <w:t xml:space="preserve">оценки </w:t>
      </w:r>
      <w:r w:rsidR="00410FA9" w:rsidRPr="00BB6957">
        <w:rPr>
          <w:rFonts w:ascii="Times New Roman" w:hAnsi="Times New Roman" w:cs="Times New Roman"/>
          <w:sz w:val="28"/>
          <w:szCs w:val="28"/>
        </w:rPr>
        <w:t>эффективности</w:t>
      </w:r>
      <w:r w:rsidR="00F86B4E" w:rsidRPr="00BB6957">
        <w:rPr>
          <w:rFonts w:ascii="Times New Roman" w:hAnsi="Times New Roman" w:cs="Times New Roman"/>
          <w:sz w:val="28"/>
          <w:szCs w:val="28"/>
        </w:rPr>
        <w:t xml:space="preserve"> </w:t>
      </w:r>
      <w:r w:rsidR="00DA4009" w:rsidRPr="00BB6957">
        <w:rPr>
          <w:rFonts w:ascii="Times New Roman" w:hAnsi="Times New Roman" w:cs="Times New Roman"/>
          <w:sz w:val="28"/>
          <w:szCs w:val="28"/>
        </w:rPr>
        <w:t>предоставленных налоговых</w:t>
      </w:r>
      <w:r w:rsidR="00410FA9" w:rsidRPr="00BB6957">
        <w:rPr>
          <w:rFonts w:ascii="Times New Roman" w:hAnsi="Times New Roman" w:cs="Times New Roman"/>
          <w:sz w:val="28"/>
          <w:szCs w:val="28"/>
        </w:rPr>
        <w:t xml:space="preserve"> льгот</w:t>
      </w:r>
      <w:r w:rsidRPr="00BB6957">
        <w:rPr>
          <w:rFonts w:ascii="Times New Roman" w:hAnsi="Times New Roman" w:cs="Times New Roman"/>
          <w:sz w:val="28"/>
          <w:szCs w:val="28"/>
        </w:rPr>
        <w:t xml:space="preserve"> по местным налогам Панковского городского поселения за 201</w:t>
      </w:r>
      <w:r w:rsidR="00543DDC">
        <w:rPr>
          <w:rFonts w:ascii="Times New Roman" w:hAnsi="Times New Roman" w:cs="Times New Roman"/>
          <w:sz w:val="28"/>
          <w:szCs w:val="28"/>
        </w:rPr>
        <w:t>9</w:t>
      </w:r>
      <w:r w:rsidRPr="00BB6957">
        <w:rPr>
          <w:rFonts w:ascii="Times New Roman" w:hAnsi="Times New Roman" w:cs="Times New Roman"/>
          <w:sz w:val="28"/>
          <w:szCs w:val="28"/>
        </w:rPr>
        <w:t xml:space="preserve"> год </w:t>
      </w:r>
      <w:r w:rsidR="00B85C04" w:rsidRPr="00BB6957">
        <w:rPr>
          <w:rFonts w:ascii="Times New Roman" w:hAnsi="Times New Roman" w:cs="Times New Roman"/>
          <w:sz w:val="28"/>
          <w:szCs w:val="28"/>
        </w:rPr>
        <w:t>(</w:t>
      </w:r>
      <w:r w:rsidRPr="00BB6957">
        <w:rPr>
          <w:rFonts w:ascii="Times New Roman" w:hAnsi="Times New Roman" w:cs="Times New Roman"/>
          <w:sz w:val="28"/>
          <w:szCs w:val="28"/>
        </w:rPr>
        <w:t>приложени</w:t>
      </w:r>
      <w:r w:rsidR="00B85C04" w:rsidRPr="00BB6957">
        <w:rPr>
          <w:rFonts w:ascii="Times New Roman" w:hAnsi="Times New Roman" w:cs="Times New Roman"/>
          <w:sz w:val="28"/>
          <w:szCs w:val="28"/>
        </w:rPr>
        <w:t>е №1 к постановлению).</w:t>
      </w:r>
      <w:r w:rsidR="007E0B2F" w:rsidRPr="00BB6957">
        <w:rPr>
          <w:rFonts w:ascii="Times New Roman" w:hAnsi="Times New Roman" w:cs="Times New Roman"/>
          <w:sz w:val="28"/>
          <w:szCs w:val="28"/>
        </w:rPr>
        <w:t xml:space="preserve">  </w:t>
      </w:r>
    </w:p>
    <w:p w14:paraId="5942C011" w14:textId="02AE36FC" w:rsidR="00F86B4E" w:rsidRPr="00BB6957" w:rsidRDefault="00F86B4E"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Утвердить Перечень налоговых расходов Панковского городского поселения на 202</w:t>
      </w:r>
      <w:r w:rsidR="00543DDC">
        <w:rPr>
          <w:rFonts w:ascii="Times New Roman" w:hAnsi="Times New Roman" w:cs="Times New Roman"/>
          <w:sz w:val="28"/>
          <w:szCs w:val="28"/>
        </w:rPr>
        <w:t>1</w:t>
      </w:r>
      <w:r w:rsidRPr="00BB6957">
        <w:rPr>
          <w:rFonts w:ascii="Times New Roman" w:hAnsi="Times New Roman" w:cs="Times New Roman"/>
          <w:sz w:val="28"/>
          <w:szCs w:val="28"/>
        </w:rPr>
        <w:t xml:space="preserve"> год</w:t>
      </w:r>
      <w:r w:rsidR="00B85C04" w:rsidRPr="00BB6957">
        <w:rPr>
          <w:rFonts w:ascii="Times New Roman" w:hAnsi="Times New Roman" w:cs="Times New Roman"/>
          <w:sz w:val="28"/>
          <w:szCs w:val="28"/>
        </w:rPr>
        <w:t xml:space="preserve"> (приложение №</w:t>
      </w:r>
      <w:r w:rsidR="00543DDC">
        <w:rPr>
          <w:rFonts w:ascii="Times New Roman" w:hAnsi="Times New Roman" w:cs="Times New Roman"/>
          <w:sz w:val="28"/>
          <w:szCs w:val="28"/>
        </w:rPr>
        <w:t xml:space="preserve"> </w:t>
      </w:r>
      <w:r w:rsidR="00B85C04" w:rsidRPr="00BB6957">
        <w:rPr>
          <w:rFonts w:ascii="Times New Roman" w:hAnsi="Times New Roman" w:cs="Times New Roman"/>
          <w:sz w:val="28"/>
          <w:szCs w:val="28"/>
        </w:rPr>
        <w:t>2 к постановлению)</w:t>
      </w:r>
      <w:r w:rsidRPr="00BB6957">
        <w:rPr>
          <w:rFonts w:ascii="Times New Roman" w:hAnsi="Times New Roman" w:cs="Times New Roman"/>
          <w:sz w:val="28"/>
          <w:szCs w:val="28"/>
        </w:rPr>
        <w:t>.</w:t>
      </w:r>
    </w:p>
    <w:p w14:paraId="496FE910" w14:textId="4AD52EAA" w:rsidR="00D24E30" w:rsidRPr="00BB6957" w:rsidRDefault="00D24E30" w:rsidP="00BB6957">
      <w:pPr>
        <w:pStyle w:val="a3"/>
        <w:numPr>
          <w:ilvl w:val="0"/>
          <w:numId w:val="10"/>
        </w:numPr>
        <w:spacing w:after="0" w:line="240" w:lineRule="auto"/>
        <w:ind w:left="426"/>
        <w:jc w:val="both"/>
        <w:rPr>
          <w:rFonts w:ascii="Times New Roman" w:hAnsi="Times New Roman" w:cs="Times New Roman"/>
          <w:sz w:val="28"/>
          <w:szCs w:val="28"/>
        </w:rPr>
      </w:pPr>
      <w:r w:rsidRPr="00BB6957">
        <w:rPr>
          <w:rFonts w:ascii="Times New Roman" w:hAnsi="Times New Roman" w:cs="Times New Roman"/>
          <w:sz w:val="28"/>
          <w:szCs w:val="28"/>
        </w:rPr>
        <w:t xml:space="preserve">Опубликовать настоящее </w:t>
      </w:r>
      <w:r w:rsidR="00DA4009" w:rsidRPr="00BB6957">
        <w:rPr>
          <w:rFonts w:ascii="Times New Roman" w:hAnsi="Times New Roman" w:cs="Times New Roman"/>
          <w:sz w:val="28"/>
          <w:szCs w:val="28"/>
        </w:rPr>
        <w:t>постановление в</w:t>
      </w:r>
      <w:r w:rsidRPr="00BB6957">
        <w:rPr>
          <w:rFonts w:ascii="Times New Roman" w:hAnsi="Times New Roman" w:cs="Times New Roman"/>
          <w:sz w:val="28"/>
          <w:szCs w:val="28"/>
        </w:rPr>
        <w:t xml:space="preserve">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sidRPr="00BB6957">
        <w:rPr>
          <w:rFonts w:ascii="Times New Roman" w:hAnsi="Times New Roman" w:cs="Times New Roman"/>
          <w:sz w:val="28"/>
          <w:szCs w:val="28"/>
        </w:rPr>
        <w:t>панковка-адм.рф</w:t>
      </w:r>
      <w:proofErr w:type="spellEnd"/>
      <w:r w:rsidRPr="00BB6957">
        <w:rPr>
          <w:rFonts w:ascii="Times New Roman" w:hAnsi="Times New Roman" w:cs="Times New Roman"/>
          <w:sz w:val="28"/>
          <w:szCs w:val="28"/>
        </w:rPr>
        <w:t>.</w:t>
      </w:r>
    </w:p>
    <w:p w14:paraId="654CE673" w14:textId="77777777" w:rsidR="00410FA9" w:rsidRPr="00410FA9" w:rsidRDefault="00410FA9" w:rsidP="00BB6957">
      <w:pPr>
        <w:spacing w:after="0" w:line="240" w:lineRule="auto"/>
        <w:ind w:left="426"/>
        <w:jc w:val="both"/>
        <w:rPr>
          <w:rFonts w:ascii="Times New Roman" w:hAnsi="Times New Roman" w:cs="Times New Roman"/>
          <w:sz w:val="28"/>
          <w:szCs w:val="28"/>
        </w:rPr>
      </w:pPr>
    </w:p>
    <w:p w14:paraId="5231A93C" w14:textId="77777777" w:rsidR="00D24E30" w:rsidRDefault="00D24E30" w:rsidP="00D24E30">
      <w:pPr>
        <w:spacing w:after="0" w:line="240" w:lineRule="auto"/>
        <w:jc w:val="both"/>
        <w:rPr>
          <w:rFonts w:ascii="Times New Roman" w:hAnsi="Times New Roman" w:cs="Times New Roman"/>
          <w:sz w:val="28"/>
          <w:szCs w:val="28"/>
        </w:rPr>
      </w:pPr>
    </w:p>
    <w:p w14:paraId="7C1CAFBA" w14:textId="77777777" w:rsidR="00D24E30" w:rsidRDefault="00D24E30" w:rsidP="00D24E30">
      <w:pPr>
        <w:spacing w:after="0" w:line="240" w:lineRule="auto"/>
        <w:jc w:val="both"/>
        <w:rPr>
          <w:rFonts w:ascii="Times New Roman" w:hAnsi="Times New Roman" w:cs="Times New Roman"/>
          <w:sz w:val="28"/>
          <w:szCs w:val="28"/>
        </w:rPr>
      </w:pPr>
    </w:p>
    <w:p w14:paraId="738E5CE4" w14:textId="000A453F" w:rsidR="00F37911" w:rsidRDefault="00410FA9" w:rsidP="00D24E30">
      <w:pPr>
        <w:spacing w:after="0" w:line="240" w:lineRule="auto"/>
        <w:jc w:val="both"/>
        <w:rPr>
          <w:rFonts w:ascii="Times New Roman" w:hAnsi="Times New Roman" w:cs="Times New Roman"/>
          <w:sz w:val="28"/>
          <w:szCs w:val="28"/>
        </w:rPr>
      </w:pPr>
      <w:r w:rsidRPr="00410FA9">
        <w:rPr>
          <w:rFonts w:ascii="Times New Roman" w:hAnsi="Times New Roman" w:cs="Times New Roman"/>
          <w:sz w:val="28"/>
          <w:szCs w:val="28"/>
        </w:rPr>
        <w:t xml:space="preserve">Глава </w:t>
      </w:r>
      <w:r w:rsidR="00D24E30">
        <w:rPr>
          <w:rFonts w:ascii="Times New Roman" w:hAnsi="Times New Roman" w:cs="Times New Roman"/>
          <w:sz w:val="28"/>
          <w:szCs w:val="28"/>
        </w:rPr>
        <w:t>Панковского городского поселения                                 Н.Ю. Фёдорова</w:t>
      </w:r>
    </w:p>
    <w:p w14:paraId="7D866154" w14:textId="77777777" w:rsidR="00070851" w:rsidRDefault="00070851" w:rsidP="00F37911">
      <w:pPr>
        <w:spacing w:after="0"/>
        <w:jc w:val="right"/>
        <w:rPr>
          <w:rFonts w:ascii="Times New Roman" w:hAnsi="Times New Roman" w:cs="Times New Roman"/>
          <w:sz w:val="28"/>
          <w:szCs w:val="28"/>
        </w:rPr>
      </w:pPr>
    </w:p>
    <w:p w14:paraId="2750BBE4" w14:textId="38859095"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Приложение</w:t>
      </w:r>
      <w:r w:rsidR="00F33544" w:rsidRPr="00BB6957">
        <w:rPr>
          <w:rFonts w:ascii="Times New Roman" w:hAnsi="Times New Roman" w:cs="Times New Roman"/>
          <w:sz w:val="20"/>
          <w:szCs w:val="20"/>
        </w:rPr>
        <w:t xml:space="preserve"> № 1</w:t>
      </w:r>
      <w:r w:rsidRPr="00BB6957">
        <w:rPr>
          <w:rFonts w:ascii="Times New Roman" w:hAnsi="Times New Roman" w:cs="Times New Roman"/>
          <w:sz w:val="20"/>
          <w:szCs w:val="20"/>
        </w:rPr>
        <w:t xml:space="preserve"> </w:t>
      </w:r>
    </w:p>
    <w:p w14:paraId="5F44F4B7" w14:textId="77777777"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736CF6FB" w14:textId="77777777" w:rsidR="00410FA9" w:rsidRPr="00BB6957" w:rsidRDefault="00D24E30"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Панковского городского</w:t>
      </w:r>
      <w:r w:rsidR="00410FA9" w:rsidRPr="00BB6957">
        <w:rPr>
          <w:rFonts w:ascii="Times New Roman" w:hAnsi="Times New Roman" w:cs="Times New Roman"/>
          <w:sz w:val="20"/>
          <w:szCs w:val="20"/>
        </w:rPr>
        <w:t xml:space="preserve"> поселения </w:t>
      </w:r>
    </w:p>
    <w:p w14:paraId="364BE79B" w14:textId="4C6323FF" w:rsidR="00410FA9" w:rsidRPr="00BB6957" w:rsidRDefault="00410FA9" w:rsidP="00F37911">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 от </w:t>
      </w:r>
      <w:r w:rsidR="00DA4009" w:rsidRPr="00BB6957">
        <w:rPr>
          <w:rFonts w:ascii="Times New Roman" w:hAnsi="Times New Roman" w:cs="Times New Roman"/>
          <w:sz w:val="20"/>
          <w:szCs w:val="20"/>
        </w:rPr>
        <w:t>2</w:t>
      </w:r>
      <w:r w:rsidR="00964011">
        <w:rPr>
          <w:rFonts w:ascii="Times New Roman" w:hAnsi="Times New Roman" w:cs="Times New Roman"/>
          <w:sz w:val="20"/>
          <w:szCs w:val="20"/>
        </w:rPr>
        <w:t>6</w:t>
      </w:r>
      <w:r w:rsidRPr="00BB6957">
        <w:rPr>
          <w:rFonts w:ascii="Times New Roman" w:hAnsi="Times New Roman" w:cs="Times New Roman"/>
          <w:sz w:val="20"/>
          <w:szCs w:val="20"/>
        </w:rPr>
        <w:t>.</w:t>
      </w:r>
      <w:r w:rsidR="00F37911" w:rsidRPr="00BB6957">
        <w:rPr>
          <w:rFonts w:ascii="Times New Roman" w:hAnsi="Times New Roman" w:cs="Times New Roman"/>
          <w:sz w:val="20"/>
          <w:szCs w:val="20"/>
        </w:rPr>
        <w:t>0</w:t>
      </w:r>
      <w:r w:rsidR="006C154D" w:rsidRPr="00BB6957">
        <w:rPr>
          <w:rFonts w:ascii="Times New Roman" w:hAnsi="Times New Roman" w:cs="Times New Roman"/>
          <w:sz w:val="20"/>
          <w:szCs w:val="20"/>
        </w:rPr>
        <w:t>4</w:t>
      </w:r>
      <w:r w:rsidRPr="00BB6957">
        <w:rPr>
          <w:rFonts w:ascii="Times New Roman" w:hAnsi="Times New Roman" w:cs="Times New Roman"/>
          <w:sz w:val="20"/>
          <w:szCs w:val="20"/>
        </w:rPr>
        <w:t>.20</w:t>
      </w:r>
      <w:r w:rsidR="006C154D" w:rsidRPr="00BB6957">
        <w:rPr>
          <w:rFonts w:ascii="Times New Roman" w:hAnsi="Times New Roman" w:cs="Times New Roman"/>
          <w:sz w:val="20"/>
          <w:szCs w:val="20"/>
        </w:rPr>
        <w:t>2</w:t>
      </w:r>
      <w:r w:rsidR="004435A4" w:rsidRPr="00BB6957">
        <w:rPr>
          <w:rFonts w:ascii="Times New Roman" w:hAnsi="Times New Roman" w:cs="Times New Roman"/>
          <w:sz w:val="20"/>
          <w:szCs w:val="20"/>
        </w:rPr>
        <w:t>1</w:t>
      </w:r>
      <w:r w:rsidRPr="00BB6957">
        <w:rPr>
          <w:rFonts w:ascii="Times New Roman" w:hAnsi="Times New Roman" w:cs="Times New Roman"/>
          <w:sz w:val="20"/>
          <w:szCs w:val="20"/>
        </w:rPr>
        <w:t xml:space="preserve"> № </w:t>
      </w:r>
      <w:r w:rsidR="008542FA">
        <w:rPr>
          <w:rFonts w:ascii="Times New Roman" w:hAnsi="Times New Roman" w:cs="Times New Roman"/>
          <w:sz w:val="20"/>
          <w:szCs w:val="20"/>
        </w:rPr>
        <w:t>156</w:t>
      </w:r>
    </w:p>
    <w:p w14:paraId="21513711" w14:textId="77777777" w:rsidR="00BA0F7D" w:rsidRDefault="00BA0F7D" w:rsidP="00EF2FD3">
      <w:pPr>
        <w:jc w:val="center"/>
        <w:rPr>
          <w:rFonts w:ascii="Times New Roman" w:hAnsi="Times New Roman" w:cs="Times New Roman"/>
          <w:b/>
          <w:sz w:val="28"/>
          <w:szCs w:val="28"/>
        </w:rPr>
      </w:pPr>
    </w:p>
    <w:p w14:paraId="3281ABED" w14:textId="4F6A06EB" w:rsidR="00EF2FD3" w:rsidRPr="00660554" w:rsidRDefault="00F86B4E" w:rsidP="00F86B4E">
      <w:pPr>
        <w:spacing w:after="0" w:line="240" w:lineRule="auto"/>
        <w:jc w:val="center"/>
        <w:rPr>
          <w:rFonts w:ascii="Times New Roman" w:hAnsi="Times New Roman" w:cs="Times New Roman"/>
          <w:b/>
          <w:sz w:val="26"/>
          <w:szCs w:val="26"/>
        </w:rPr>
      </w:pPr>
      <w:r w:rsidRPr="00660554">
        <w:rPr>
          <w:rFonts w:ascii="Times New Roman" w:hAnsi="Times New Roman" w:cs="Times New Roman"/>
          <w:b/>
          <w:sz w:val="26"/>
          <w:szCs w:val="26"/>
        </w:rPr>
        <w:t xml:space="preserve">Аналитическая записка </w:t>
      </w:r>
      <w:r w:rsidR="006C154D" w:rsidRPr="00660554">
        <w:rPr>
          <w:rFonts w:ascii="Times New Roman" w:hAnsi="Times New Roman" w:cs="Times New Roman"/>
          <w:b/>
          <w:sz w:val="26"/>
          <w:szCs w:val="26"/>
        </w:rPr>
        <w:t xml:space="preserve"> </w:t>
      </w:r>
    </w:p>
    <w:p w14:paraId="5557B157" w14:textId="33AD7A64" w:rsidR="00410FA9" w:rsidRPr="00660554" w:rsidRDefault="00410FA9" w:rsidP="00F86B4E">
      <w:pPr>
        <w:spacing w:after="0" w:line="240" w:lineRule="auto"/>
        <w:jc w:val="center"/>
        <w:rPr>
          <w:rFonts w:ascii="Times New Roman" w:hAnsi="Times New Roman" w:cs="Times New Roman"/>
          <w:b/>
          <w:sz w:val="26"/>
          <w:szCs w:val="26"/>
        </w:rPr>
      </w:pPr>
      <w:r w:rsidRPr="00660554">
        <w:rPr>
          <w:rFonts w:ascii="Times New Roman" w:hAnsi="Times New Roman" w:cs="Times New Roman"/>
          <w:b/>
          <w:sz w:val="26"/>
          <w:szCs w:val="26"/>
        </w:rPr>
        <w:t>оценки эффективности налоговых льгот (налоговых расходов) по местным</w:t>
      </w:r>
      <w:r w:rsidR="00F37911" w:rsidRPr="00660554">
        <w:rPr>
          <w:rFonts w:ascii="Times New Roman" w:hAnsi="Times New Roman" w:cs="Times New Roman"/>
          <w:b/>
          <w:sz w:val="26"/>
          <w:szCs w:val="26"/>
        </w:rPr>
        <w:t xml:space="preserve"> </w:t>
      </w:r>
      <w:r w:rsidRPr="00660554">
        <w:rPr>
          <w:rFonts w:ascii="Times New Roman" w:hAnsi="Times New Roman" w:cs="Times New Roman"/>
          <w:b/>
          <w:sz w:val="26"/>
          <w:szCs w:val="26"/>
        </w:rPr>
        <w:t xml:space="preserve">налогам в </w:t>
      </w:r>
      <w:r w:rsidR="00D24E30" w:rsidRPr="00660554">
        <w:rPr>
          <w:rFonts w:ascii="Times New Roman" w:hAnsi="Times New Roman" w:cs="Times New Roman"/>
          <w:b/>
          <w:sz w:val="26"/>
          <w:szCs w:val="26"/>
        </w:rPr>
        <w:t xml:space="preserve">Панковском городском </w:t>
      </w:r>
      <w:r w:rsidRPr="00660554">
        <w:rPr>
          <w:rFonts w:ascii="Times New Roman" w:hAnsi="Times New Roman" w:cs="Times New Roman"/>
          <w:b/>
          <w:sz w:val="26"/>
          <w:szCs w:val="26"/>
        </w:rPr>
        <w:t xml:space="preserve">поселении </w:t>
      </w:r>
    </w:p>
    <w:p w14:paraId="203B30E5" w14:textId="77777777" w:rsidR="00410FA9" w:rsidRPr="00660554" w:rsidRDefault="00410FA9" w:rsidP="00CE6203">
      <w:pPr>
        <w:spacing w:after="0" w:line="240" w:lineRule="auto"/>
        <w:jc w:val="both"/>
        <w:rPr>
          <w:rFonts w:ascii="Times New Roman" w:hAnsi="Times New Roman" w:cs="Times New Roman"/>
          <w:sz w:val="26"/>
          <w:szCs w:val="26"/>
        </w:rPr>
      </w:pPr>
    </w:p>
    <w:p w14:paraId="213D1942" w14:textId="77777777" w:rsidR="00EF2FD3" w:rsidRPr="00660554" w:rsidRDefault="006C154D" w:rsidP="006C154D">
      <w:pPr>
        <w:pStyle w:val="a3"/>
        <w:numPr>
          <w:ilvl w:val="0"/>
          <w:numId w:val="3"/>
        </w:numPr>
        <w:spacing w:after="0" w:line="240" w:lineRule="auto"/>
        <w:jc w:val="both"/>
        <w:rPr>
          <w:rFonts w:ascii="Times New Roman" w:hAnsi="Times New Roman" w:cs="Times New Roman"/>
          <w:b/>
          <w:sz w:val="26"/>
          <w:szCs w:val="26"/>
        </w:rPr>
      </w:pPr>
      <w:r w:rsidRPr="00660554">
        <w:rPr>
          <w:rFonts w:ascii="Times New Roman" w:hAnsi="Times New Roman" w:cs="Times New Roman"/>
          <w:b/>
          <w:sz w:val="26"/>
          <w:szCs w:val="26"/>
        </w:rPr>
        <w:t xml:space="preserve">Реализация полномочий Панковского городского поселения, </w:t>
      </w:r>
    </w:p>
    <w:p w14:paraId="68A51089" w14:textId="7C4CEEEA" w:rsidR="00410FA9" w:rsidRPr="00660554" w:rsidRDefault="006C154D" w:rsidP="007876EA">
      <w:pPr>
        <w:spacing w:after="0" w:line="240" w:lineRule="auto"/>
        <w:jc w:val="both"/>
        <w:rPr>
          <w:rFonts w:ascii="Times New Roman" w:hAnsi="Times New Roman" w:cs="Times New Roman"/>
          <w:b/>
          <w:sz w:val="26"/>
          <w:szCs w:val="26"/>
        </w:rPr>
      </w:pPr>
      <w:r w:rsidRPr="00660554">
        <w:rPr>
          <w:rFonts w:ascii="Times New Roman" w:hAnsi="Times New Roman" w:cs="Times New Roman"/>
          <w:b/>
          <w:sz w:val="26"/>
          <w:szCs w:val="26"/>
        </w:rPr>
        <w:t>установленных налоговым законодательством в отношении местных налогов в 201</w:t>
      </w:r>
      <w:r w:rsidR="00DA4009" w:rsidRPr="00660554">
        <w:rPr>
          <w:rFonts w:ascii="Times New Roman" w:hAnsi="Times New Roman" w:cs="Times New Roman"/>
          <w:b/>
          <w:sz w:val="26"/>
          <w:szCs w:val="26"/>
        </w:rPr>
        <w:t>9</w:t>
      </w:r>
      <w:r w:rsidRPr="00660554">
        <w:rPr>
          <w:rFonts w:ascii="Times New Roman" w:hAnsi="Times New Roman" w:cs="Times New Roman"/>
          <w:b/>
          <w:sz w:val="26"/>
          <w:szCs w:val="26"/>
        </w:rPr>
        <w:t xml:space="preserve"> году.</w:t>
      </w:r>
    </w:p>
    <w:p w14:paraId="3C882579" w14:textId="229465BA" w:rsidR="006C154D" w:rsidRPr="00660554" w:rsidRDefault="006C154D" w:rsidP="00543DDC">
      <w:pPr>
        <w:spacing w:after="0" w:line="240" w:lineRule="auto"/>
        <w:ind w:firstLine="708"/>
        <w:jc w:val="both"/>
        <w:rPr>
          <w:rFonts w:ascii="Times New Roman" w:hAnsi="Times New Roman" w:cs="Times New Roman"/>
          <w:sz w:val="26"/>
          <w:szCs w:val="26"/>
        </w:rPr>
      </w:pPr>
      <w:r w:rsidRPr="00660554">
        <w:rPr>
          <w:rFonts w:ascii="Times New Roman" w:hAnsi="Times New Roman" w:cs="Times New Roman"/>
          <w:sz w:val="26"/>
          <w:szCs w:val="26"/>
        </w:rPr>
        <w:t xml:space="preserve">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p>
    <w:p w14:paraId="45D80A09" w14:textId="5710E118" w:rsidR="007876EA" w:rsidRPr="00660554" w:rsidRDefault="007876EA" w:rsidP="007428B5">
      <w:pPr>
        <w:pStyle w:val="a6"/>
        <w:shd w:val="clear" w:color="auto" w:fill="FFFFFF"/>
        <w:spacing w:before="0" w:beforeAutospacing="0" w:after="0" w:afterAutospacing="0"/>
        <w:jc w:val="both"/>
        <w:textAlignment w:val="baseline"/>
        <w:rPr>
          <w:color w:val="000000"/>
          <w:sz w:val="26"/>
          <w:szCs w:val="26"/>
        </w:rPr>
      </w:pPr>
      <w:r w:rsidRPr="00660554">
        <w:rPr>
          <w:rFonts w:ascii="Trebuchet MS" w:hAnsi="Trebuchet MS"/>
          <w:color w:val="000000"/>
          <w:sz w:val="26"/>
          <w:szCs w:val="26"/>
        </w:rPr>
        <w:t xml:space="preserve"> </w:t>
      </w:r>
      <w:r w:rsidRPr="00660554">
        <w:rPr>
          <w:rFonts w:ascii="Trebuchet MS" w:hAnsi="Trebuchet MS"/>
          <w:color w:val="000000"/>
          <w:sz w:val="26"/>
          <w:szCs w:val="26"/>
        </w:rPr>
        <w:tab/>
      </w:r>
      <w:r w:rsidRPr="00660554">
        <w:rPr>
          <w:color w:val="000000"/>
          <w:sz w:val="26"/>
          <w:szCs w:val="26"/>
        </w:rPr>
        <w:t>На территории Панковского городского поселения введены следующие местные налоги:</w:t>
      </w:r>
    </w:p>
    <w:p w14:paraId="0C05E84B" w14:textId="773E498E" w:rsidR="007876EA" w:rsidRPr="00660554" w:rsidRDefault="007876EA" w:rsidP="007428B5">
      <w:pPr>
        <w:pStyle w:val="a6"/>
        <w:shd w:val="clear" w:color="auto" w:fill="FFFFFF"/>
        <w:spacing w:before="0" w:beforeAutospacing="0" w:after="0" w:afterAutospacing="0"/>
        <w:jc w:val="both"/>
        <w:textAlignment w:val="baseline"/>
        <w:rPr>
          <w:color w:val="000000"/>
          <w:sz w:val="26"/>
          <w:szCs w:val="26"/>
        </w:rPr>
      </w:pPr>
      <w:r w:rsidRPr="00660554">
        <w:rPr>
          <w:color w:val="000000"/>
          <w:sz w:val="26"/>
          <w:szCs w:val="26"/>
        </w:rPr>
        <w:t>1) налог на имущество физических лиц</w:t>
      </w:r>
      <w:r w:rsidR="007428B5" w:rsidRPr="00660554">
        <w:rPr>
          <w:color w:val="000000"/>
          <w:sz w:val="26"/>
          <w:szCs w:val="26"/>
        </w:rPr>
        <w:t xml:space="preserve"> – по нормативу 100%</w:t>
      </w:r>
      <w:r w:rsidRPr="00660554">
        <w:rPr>
          <w:color w:val="000000"/>
          <w:sz w:val="26"/>
          <w:szCs w:val="26"/>
        </w:rPr>
        <w:t>;</w:t>
      </w:r>
    </w:p>
    <w:p w14:paraId="59AD43BC" w14:textId="3B14EDB0" w:rsidR="007876EA" w:rsidRPr="00660554" w:rsidRDefault="007428B5" w:rsidP="007428B5">
      <w:pPr>
        <w:pStyle w:val="a6"/>
        <w:shd w:val="clear" w:color="auto" w:fill="FFFFFF"/>
        <w:spacing w:before="0" w:beforeAutospacing="0" w:after="0" w:afterAutospacing="0"/>
        <w:jc w:val="both"/>
        <w:textAlignment w:val="baseline"/>
        <w:rPr>
          <w:color w:val="000000"/>
          <w:sz w:val="26"/>
          <w:szCs w:val="26"/>
        </w:rPr>
      </w:pPr>
      <w:r w:rsidRPr="00660554">
        <w:rPr>
          <w:color w:val="000000"/>
          <w:sz w:val="26"/>
          <w:szCs w:val="26"/>
        </w:rPr>
        <w:t>2) земельный налог - по нормативу 100%.</w:t>
      </w:r>
    </w:p>
    <w:p w14:paraId="2CEF4E22" w14:textId="735092D4" w:rsidR="007428B5" w:rsidRPr="00660554" w:rsidRDefault="007428B5" w:rsidP="00543DDC">
      <w:pPr>
        <w:pStyle w:val="a6"/>
        <w:shd w:val="clear" w:color="auto" w:fill="FFFFFF"/>
        <w:spacing w:before="0" w:beforeAutospacing="0" w:after="0" w:afterAutospacing="0"/>
        <w:ind w:firstLine="360"/>
        <w:jc w:val="both"/>
        <w:textAlignment w:val="baseline"/>
        <w:rPr>
          <w:color w:val="000000"/>
          <w:sz w:val="26"/>
          <w:szCs w:val="26"/>
        </w:rPr>
      </w:pPr>
      <w:r w:rsidRPr="00660554">
        <w:rPr>
          <w:color w:val="000000"/>
          <w:sz w:val="26"/>
          <w:szCs w:val="26"/>
        </w:rPr>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14:paraId="320EFC84" w14:textId="77777777" w:rsidR="00F33544" w:rsidRPr="00660554" w:rsidRDefault="00F33544" w:rsidP="007428B5">
      <w:pPr>
        <w:pStyle w:val="a6"/>
        <w:shd w:val="clear" w:color="auto" w:fill="FFFFFF"/>
        <w:spacing w:before="0" w:beforeAutospacing="0" w:after="0" w:afterAutospacing="0"/>
        <w:jc w:val="both"/>
        <w:textAlignment w:val="baseline"/>
        <w:rPr>
          <w:color w:val="000000"/>
          <w:sz w:val="26"/>
          <w:szCs w:val="26"/>
        </w:rPr>
      </w:pPr>
    </w:p>
    <w:p w14:paraId="518F2F91" w14:textId="1862EC94" w:rsidR="007428B5" w:rsidRPr="00660554" w:rsidRDefault="00F33544" w:rsidP="00F33544">
      <w:pPr>
        <w:pStyle w:val="a6"/>
        <w:numPr>
          <w:ilvl w:val="0"/>
          <w:numId w:val="3"/>
        </w:numPr>
        <w:shd w:val="clear" w:color="auto" w:fill="FFFFFF"/>
        <w:spacing w:before="0" w:beforeAutospacing="0" w:after="0" w:afterAutospacing="0"/>
        <w:textAlignment w:val="baseline"/>
        <w:rPr>
          <w:b/>
          <w:color w:val="000000"/>
          <w:sz w:val="26"/>
          <w:szCs w:val="26"/>
        </w:rPr>
      </w:pPr>
      <w:r w:rsidRPr="00660554">
        <w:rPr>
          <w:b/>
          <w:color w:val="000000"/>
          <w:sz w:val="26"/>
          <w:szCs w:val="26"/>
        </w:rPr>
        <w:t>Проведение инвентаризации предоставленных налоговых льгот.</w:t>
      </w:r>
    </w:p>
    <w:p w14:paraId="03FA354A" w14:textId="77777777" w:rsidR="00F33544" w:rsidRPr="00660554" w:rsidRDefault="00F33544" w:rsidP="00F33544">
      <w:pPr>
        <w:pStyle w:val="a6"/>
        <w:shd w:val="clear" w:color="auto" w:fill="FFFFFF"/>
        <w:spacing w:before="0" w:beforeAutospacing="0" w:after="0" w:afterAutospacing="0"/>
        <w:ind w:left="720"/>
        <w:textAlignment w:val="baseline"/>
        <w:rPr>
          <w:b/>
          <w:color w:val="000000"/>
          <w:sz w:val="26"/>
          <w:szCs w:val="26"/>
        </w:rPr>
      </w:pPr>
    </w:p>
    <w:p w14:paraId="28F99C87" w14:textId="46D5D01F" w:rsidR="00B00014" w:rsidRPr="00660554" w:rsidRDefault="00B00014" w:rsidP="00F33544">
      <w:pPr>
        <w:pStyle w:val="a6"/>
        <w:shd w:val="clear" w:color="auto" w:fill="FFFFFF"/>
        <w:spacing w:before="0" w:beforeAutospacing="0" w:after="0" w:afterAutospacing="0"/>
        <w:ind w:firstLine="709"/>
        <w:jc w:val="both"/>
        <w:textAlignment w:val="baseline"/>
        <w:rPr>
          <w:color w:val="000000"/>
          <w:sz w:val="26"/>
          <w:szCs w:val="26"/>
        </w:rPr>
      </w:pPr>
      <w:r w:rsidRPr="00660554">
        <w:rPr>
          <w:color w:val="000000"/>
          <w:sz w:val="26"/>
          <w:szCs w:val="26"/>
        </w:rPr>
        <w:t xml:space="preserve">Решением Совета депутатов Панковского городского </w:t>
      </w:r>
      <w:r w:rsidR="00461AA4" w:rsidRPr="00660554">
        <w:rPr>
          <w:color w:val="000000"/>
          <w:sz w:val="26"/>
          <w:szCs w:val="26"/>
        </w:rPr>
        <w:t>поселения от</w:t>
      </w:r>
      <w:r w:rsidRPr="00660554">
        <w:rPr>
          <w:color w:val="000000"/>
          <w:sz w:val="26"/>
          <w:szCs w:val="26"/>
        </w:rPr>
        <w:t xml:space="preserve"> 27.11.2014 № 130 «Об установлении налога на имущество физических лиц на территории Панковского городского поселения» определено, что налог на имущество физических лиц определяется исходя из кадастровой стоимости объекта налогообложения.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статьей 407 Налогового кодекса Российской Федерации. Дополнительные льготы и преференции для налогоплательщиков муниципальными правовыми актами Панковского городского поселения не устанавливались.</w:t>
      </w:r>
    </w:p>
    <w:p w14:paraId="10A6DF8F" w14:textId="1824C565" w:rsidR="00DA4009" w:rsidRPr="00660554" w:rsidRDefault="00B00014" w:rsidP="00F33544">
      <w:pPr>
        <w:pStyle w:val="a6"/>
        <w:shd w:val="clear" w:color="auto" w:fill="FFFFFF"/>
        <w:spacing w:before="0" w:beforeAutospacing="0" w:after="0" w:afterAutospacing="0"/>
        <w:ind w:firstLine="709"/>
        <w:jc w:val="both"/>
        <w:textAlignment w:val="baseline"/>
        <w:rPr>
          <w:color w:val="000000"/>
          <w:sz w:val="26"/>
          <w:szCs w:val="26"/>
        </w:rPr>
      </w:pPr>
      <w:r w:rsidRPr="00660554">
        <w:rPr>
          <w:sz w:val="26"/>
          <w:szCs w:val="26"/>
        </w:rPr>
        <w:t xml:space="preserve">Решением Совета депутатов Панковского городского </w:t>
      </w:r>
      <w:r w:rsidR="00461AA4" w:rsidRPr="00660554">
        <w:rPr>
          <w:sz w:val="26"/>
          <w:szCs w:val="26"/>
        </w:rPr>
        <w:t>поселения от</w:t>
      </w:r>
      <w:r w:rsidRPr="00660554">
        <w:rPr>
          <w:sz w:val="26"/>
          <w:szCs w:val="26"/>
        </w:rPr>
        <w:t xml:space="preserve"> 27.11.2014 № 131 «Об установлении земельного налога» </w:t>
      </w:r>
      <w:r w:rsidR="00D4683E" w:rsidRPr="00660554">
        <w:rPr>
          <w:sz w:val="26"/>
          <w:szCs w:val="26"/>
        </w:rPr>
        <w:t>(в редакции от 24.10.2019 №</w:t>
      </w:r>
      <w:r w:rsidR="004435A4" w:rsidRPr="00660554">
        <w:rPr>
          <w:sz w:val="26"/>
          <w:szCs w:val="26"/>
        </w:rPr>
        <w:t xml:space="preserve"> </w:t>
      </w:r>
      <w:r w:rsidR="00D4683E" w:rsidRPr="00660554">
        <w:rPr>
          <w:sz w:val="26"/>
          <w:szCs w:val="26"/>
        </w:rPr>
        <w:t xml:space="preserve">244) </w:t>
      </w:r>
      <w:r w:rsidRPr="00660554">
        <w:rPr>
          <w:color w:val="000000"/>
          <w:sz w:val="26"/>
          <w:szCs w:val="26"/>
        </w:rPr>
        <w:t xml:space="preserve">установлены налоговые ставки на земельные участки в зависимости от вида разрешенного использования участка. </w:t>
      </w:r>
    </w:p>
    <w:p w14:paraId="0D341040" w14:textId="0F5A276B" w:rsidR="00B00014" w:rsidRPr="00660554" w:rsidRDefault="00B00014" w:rsidP="00F33544">
      <w:pPr>
        <w:pStyle w:val="a6"/>
        <w:shd w:val="clear" w:color="auto" w:fill="FFFFFF"/>
        <w:spacing w:before="0" w:beforeAutospacing="0" w:after="0" w:afterAutospacing="0"/>
        <w:ind w:firstLine="709"/>
        <w:jc w:val="both"/>
        <w:textAlignment w:val="baseline"/>
        <w:rPr>
          <w:color w:val="000000"/>
          <w:sz w:val="26"/>
          <w:szCs w:val="26"/>
        </w:rPr>
      </w:pPr>
      <w:r w:rsidRPr="00660554">
        <w:rPr>
          <w:color w:val="000000"/>
          <w:sz w:val="26"/>
          <w:szCs w:val="26"/>
        </w:rPr>
        <w:t>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освобождены от уплаты земельного налога на 100% следующие категории налогоплательщиков:</w:t>
      </w:r>
    </w:p>
    <w:p w14:paraId="2AC01C08"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1) организациям, реализующим на территории Панковского городского поселения инвестиционные проекты и вкладывающим собственные и привлеченные средства, в том числе иностранные, в реализацию конкретных инвестиционных проектов, одобренных в установленном порядке и соответствующие требованиям, </w:t>
      </w:r>
      <w:r w:rsidRPr="00660554">
        <w:rPr>
          <w:rFonts w:ascii="Times New Roman" w:hAnsi="Times New Roman" w:cs="Times New Roman"/>
          <w:sz w:val="26"/>
          <w:szCs w:val="26"/>
        </w:rPr>
        <w:lastRenderedPageBreak/>
        <w:t xml:space="preserve">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утвержденные постановлением Новгородской областной Думы от 29.01.1997 № 500-ОД, в отношении земельных участков, предоставленных для указанной деятельности, за исключением проектов: </w:t>
      </w:r>
    </w:p>
    <w:p w14:paraId="27002D48"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расчетный срок окупаемости которых, мене одного года;</w:t>
      </w:r>
    </w:p>
    <w:p w14:paraId="4CD5FCD8"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реализуемых за счет привлеченных на безвозмездной основе средств бюджетов всех уровней и внебюджетных фондов;</w:t>
      </w:r>
    </w:p>
    <w:p w14:paraId="4851D491"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 xml:space="preserve">реализуемых в следующих отраслях народного хозяйства: оптовая и розничная торговля (раздел </w:t>
      </w:r>
      <w:r w:rsidRPr="00660554">
        <w:rPr>
          <w:rFonts w:ascii="Times New Roman" w:hAnsi="Times New Roman" w:cs="Times New Roman"/>
          <w:sz w:val="26"/>
          <w:szCs w:val="26"/>
          <w:lang w:val="en-US"/>
        </w:rPr>
        <w:t>G</w:t>
      </w:r>
      <w:r w:rsidRPr="00660554">
        <w:rPr>
          <w:rFonts w:ascii="Times New Roman" w:hAnsi="Times New Roman" w:cs="Times New Roman"/>
          <w:sz w:val="26"/>
          <w:szCs w:val="26"/>
        </w:rPr>
        <w:t xml:space="preserve"> ОК 029-2014), общественного питания (раздел </w:t>
      </w:r>
      <w:r w:rsidRPr="00660554">
        <w:rPr>
          <w:rFonts w:ascii="Times New Roman" w:hAnsi="Times New Roman" w:cs="Times New Roman"/>
          <w:sz w:val="26"/>
          <w:szCs w:val="26"/>
          <w:lang w:val="en-US"/>
        </w:rPr>
        <w:t>I</w:t>
      </w:r>
      <w:r w:rsidRPr="00660554">
        <w:rPr>
          <w:rFonts w:ascii="Times New Roman" w:hAnsi="Times New Roman" w:cs="Times New Roman"/>
          <w:sz w:val="26"/>
          <w:szCs w:val="26"/>
        </w:rPr>
        <w:t xml:space="preserve">, пункты 56 ОК 029-2014), финансовая и страховая деятельность (раздел К ОК 029-2014), операции с недвижимым имуществом (раздел </w:t>
      </w:r>
      <w:r w:rsidRPr="00660554">
        <w:rPr>
          <w:rFonts w:ascii="Times New Roman" w:hAnsi="Times New Roman" w:cs="Times New Roman"/>
          <w:sz w:val="26"/>
          <w:szCs w:val="26"/>
          <w:lang w:val="en-US"/>
        </w:rPr>
        <w:t>L</w:t>
      </w:r>
      <w:r w:rsidRPr="00660554">
        <w:rPr>
          <w:rFonts w:ascii="Times New Roman" w:hAnsi="Times New Roman" w:cs="Times New Roman"/>
          <w:sz w:val="26"/>
          <w:szCs w:val="26"/>
        </w:rPr>
        <w:t xml:space="preserve"> ОК 029-2014);</w:t>
      </w:r>
    </w:p>
    <w:p w14:paraId="0654A050"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2) налогоплательщикам, 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7796C42C"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3) 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6DF0C524" w14:textId="77777777"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4) 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p w14:paraId="48C7EB57" w14:textId="5D78FB98" w:rsidR="00534F6B" w:rsidRPr="00660554" w:rsidRDefault="00534F6B" w:rsidP="00534F6B">
      <w:pPr>
        <w:autoSpaceDE w:val="0"/>
        <w:autoSpaceDN w:val="0"/>
        <w:adjustRightInd w:val="0"/>
        <w:spacing w:after="0" w:line="240" w:lineRule="auto"/>
        <w:ind w:firstLine="539"/>
        <w:jc w:val="both"/>
        <w:rPr>
          <w:rFonts w:ascii="Times New Roman" w:hAnsi="Times New Roman" w:cs="Times New Roman"/>
          <w:sz w:val="26"/>
          <w:szCs w:val="26"/>
        </w:rPr>
      </w:pPr>
      <w:r w:rsidRPr="00660554">
        <w:rPr>
          <w:rFonts w:ascii="Times New Roman" w:hAnsi="Times New Roman" w:cs="Times New Roman"/>
          <w:sz w:val="26"/>
          <w:szCs w:val="26"/>
        </w:rPr>
        <w:t>5) 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p w14:paraId="5141D884" w14:textId="7A7764CD" w:rsidR="00B00014" w:rsidRPr="00660554" w:rsidRDefault="00B00014" w:rsidP="00534F6B">
      <w:pPr>
        <w:spacing w:after="0" w:line="240" w:lineRule="auto"/>
        <w:ind w:firstLine="539"/>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Поскольку муниципальными нормативными правовыми актами </w:t>
      </w:r>
      <w:r w:rsidR="00534F6B" w:rsidRPr="00660554">
        <w:rPr>
          <w:rFonts w:ascii="Times New Roman" w:hAnsi="Times New Roman" w:cs="Times New Roman"/>
          <w:color w:val="000000"/>
          <w:sz w:val="26"/>
          <w:szCs w:val="26"/>
          <w:shd w:val="clear" w:color="auto" w:fill="FFFFFF"/>
        </w:rPr>
        <w:t>Панковского городского поселения</w:t>
      </w:r>
      <w:r w:rsidRPr="00660554">
        <w:rPr>
          <w:rFonts w:ascii="Times New Roman" w:hAnsi="Times New Roman" w:cs="Times New Roman"/>
          <w:color w:val="000000"/>
          <w:sz w:val="26"/>
          <w:szCs w:val="26"/>
          <w:shd w:val="clear" w:color="auto" w:fill="FFFFFF"/>
        </w:rPr>
        <w:t xml:space="preserve">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14:paraId="6961300A" w14:textId="672AC14C" w:rsidR="00791E8D" w:rsidRPr="00660554" w:rsidRDefault="00F33544" w:rsidP="00B00014">
      <w:pPr>
        <w:spacing w:after="0" w:line="240" w:lineRule="auto"/>
        <w:jc w:val="both"/>
        <w:rPr>
          <w:rFonts w:ascii="Times New Roman" w:hAnsi="Times New Roman" w:cs="Times New Roman"/>
          <w:sz w:val="26"/>
          <w:szCs w:val="26"/>
        </w:rPr>
      </w:pPr>
      <w:r w:rsidRPr="00660554">
        <w:rPr>
          <w:rFonts w:ascii="Times New Roman" w:hAnsi="Times New Roman" w:cs="Times New Roman"/>
          <w:sz w:val="26"/>
          <w:szCs w:val="26"/>
        </w:rPr>
        <w:tab/>
        <w:t>По итогам проведения инвентаризации предоставленных налоговых льгот составлен перечень налоговых расходов Панковского городского поселения (приложение № 2 к постановлению).</w:t>
      </w:r>
    </w:p>
    <w:p w14:paraId="785AB513" w14:textId="77777777" w:rsidR="00791E8D" w:rsidRPr="00660554" w:rsidRDefault="00791E8D" w:rsidP="006C154D">
      <w:pPr>
        <w:spacing w:after="0" w:line="240" w:lineRule="auto"/>
        <w:ind w:left="360"/>
        <w:jc w:val="both"/>
        <w:rPr>
          <w:rFonts w:ascii="Trebuchet MS" w:hAnsi="Trebuchet MS"/>
          <w:color w:val="000000"/>
          <w:sz w:val="26"/>
          <w:szCs w:val="26"/>
          <w:shd w:val="clear" w:color="auto" w:fill="FFFFFF"/>
        </w:rPr>
      </w:pPr>
    </w:p>
    <w:p w14:paraId="4B18A95E" w14:textId="39A54F8E" w:rsidR="008726A9" w:rsidRPr="00660554" w:rsidRDefault="008726A9" w:rsidP="008726A9">
      <w:pPr>
        <w:pStyle w:val="a3"/>
        <w:numPr>
          <w:ilvl w:val="0"/>
          <w:numId w:val="3"/>
        </w:numPr>
        <w:spacing w:after="0" w:line="240" w:lineRule="auto"/>
        <w:jc w:val="both"/>
        <w:rPr>
          <w:rFonts w:ascii="Times New Roman" w:hAnsi="Times New Roman" w:cs="Times New Roman"/>
          <w:b/>
          <w:color w:val="000000"/>
          <w:sz w:val="26"/>
          <w:szCs w:val="26"/>
          <w:shd w:val="clear" w:color="auto" w:fill="FFFFFF"/>
        </w:rPr>
      </w:pPr>
      <w:r w:rsidRPr="00660554">
        <w:rPr>
          <w:rFonts w:ascii="Times New Roman" w:hAnsi="Times New Roman" w:cs="Times New Roman"/>
          <w:b/>
          <w:color w:val="000000"/>
          <w:sz w:val="26"/>
          <w:szCs w:val="26"/>
          <w:shd w:val="clear" w:color="auto" w:fill="FFFFFF"/>
        </w:rPr>
        <w:t>Оценка бюджетной, экономической и социальной эффективности предоставленных налоговых льгот.</w:t>
      </w:r>
    </w:p>
    <w:p w14:paraId="4C82C850" w14:textId="77777777" w:rsidR="00791E8D" w:rsidRPr="00660554" w:rsidRDefault="00791E8D" w:rsidP="006C154D">
      <w:pPr>
        <w:spacing w:after="0" w:line="240" w:lineRule="auto"/>
        <w:ind w:left="360"/>
        <w:jc w:val="both"/>
        <w:rPr>
          <w:rFonts w:ascii="Trebuchet MS" w:hAnsi="Trebuchet MS"/>
          <w:color w:val="000000"/>
          <w:sz w:val="26"/>
          <w:szCs w:val="26"/>
          <w:shd w:val="clear" w:color="auto" w:fill="FFFFFF"/>
        </w:rPr>
      </w:pPr>
    </w:p>
    <w:p w14:paraId="6402BA78" w14:textId="5F644435" w:rsidR="00791E8D" w:rsidRPr="00660554" w:rsidRDefault="00791E8D" w:rsidP="008726A9">
      <w:pPr>
        <w:spacing w:after="0" w:line="240" w:lineRule="auto"/>
        <w:ind w:firstLine="360"/>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Оценка эффективности проводилась на основании </w:t>
      </w:r>
      <w:r w:rsidR="008726A9" w:rsidRPr="00660554">
        <w:rPr>
          <w:rFonts w:ascii="Times New Roman" w:hAnsi="Times New Roman" w:cs="Times New Roman"/>
          <w:color w:val="000000"/>
          <w:sz w:val="26"/>
          <w:szCs w:val="26"/>
          <w:shd w:val="clear" w:color="auto" w:fill="FFFFFF"/>
        </w:rPr>
        <w:t>информации</w:t>
      </w:r>
      <w:r w:rsidRPr="00660554">
        <w:rPr>
          <w:rFonts w:ascii="Times New Roman" w:hAnsi="Times New Roman" w:cs="Times New Roman"/>
          <w:color w:val="000000"/>
          <w:sz w:val="26"/>
          <w:szCs w:val="26"/>
          <w:shd w:val="clear" w:color="auto" w:fill="FFFFFF"/>
        </w:rPr>
        <w:t xml:space="preserve"> Управления Федеральной налоговой службы по </w:t>
      </w:r>
      <w:r w:rsidR="008726A9" w:rsidRPr="00660554">
        <w:rPr>
          <w:rFonts w:ascii="Times New Roman" w:hAnsi="Times New Roman" w:cs="Times New Roman"/>
          <w:color w:val="000000"/>
          <w:sz w:val="26"/>
          <w:szCs w:val="26"/>
          <w:shd w:val="clear" w:color="auto" w:fill="FFFFFF"/>
        </w:rPr>
        <w:t>Новгородской области.</w:t>
      </w:r>
      <w:r w:rsidRPr="00660554">
        <w:rPr>
          <w:rFonts w:ascii="Times New Roman" w:hAnsi="Times New Roman" w:cs="Times New Roman"/>
          <w:color w:val="000000"/>
          <w:sz w:val="26"/>
          <w:szCs w:val="26"/>
          <w:shd w:val="clear" w:color="auto" w:fill="FFFFFF"/>
        </w:rPr>
        <w:t xml:space="preserve"> </w:t>
      </w:r>
    </w:p>
    <w:p w14:paraId="24998FE1" w14:textId="5A914EFF" w:rsidR="008726A9" w:rsidRPr="00660554" w:rsidRDefault="00C63037" w:rsidP="00DC6FFB">
      <w:pPr>
        <w:spacing w:after="0" w:line="240" w:lineRule="auto"/>
        <w:ind w:firstLine="360"/>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3.1.</w:t>
      </w:r>
      <w:r w:rsidR="008726A9" w:rsidRPr="00660554">
        <w:rPr>
          <w:rFonts w:ascii="Times New Roman" w:hAnsi="Times New Roman" w:cs="Times New Roman"/>
          <w:color w:val="000000"/>
          <w:sz w:val="26"/>
          <w:szCs w:val="26"/>
          <w:shd w:val="clear" w:color="auto" w:fill="FFFFFF"/>
        </w:rPr>
        <w:t xml:space="preserve"> </w:t>
      </w:r>
      <w:r w:rsidRPr="00660554">
        <w:rPr>
          <w:rFonts w:ascii="Times New Roman" w:hAnsi="Times New Roman" w:cs="Times New Roman"/>
          <w:color w:val="000000"/>
          <w:sz w:val="26"/>
          <w:szCs w:val="26"/>
          <w:shd w:val="clear" w:color="auto" w:fill="FFFFFF"/>
        </w:rPr>
        <w:t>Л</w:t>
      </w:r>
      <w:r w:rsidR="008726A9" w:rsidRPr="00660554">
        <w:rPr>
          <w:rFonts w:ascii="Times New Roman" w:hAnsi="Times New Roman" w:cs="Times New Roman"/>
          <w:color w:val="000000"/>
          <w:sz w:val="26"/>
          <w:szCs w:val="26"/>
          <w:shd w:val="clear" w:color="auto" w:fill="FFFFFF"/>
        </w:rPr>
        <w:t>ьгот</w:t>
      </w:r>
      <w:r w:rsidRPr="00660554">
        <w:rPr>
          <w:rFonts w:ascii="Times New Roman" w:hAnsi="Times New Roman" w:cs="Times New Roman"/>
          <w:color w:val="000000"/>
          <w:sz w:val="26"/>
          <w:szCs w:val="26"/>
          <w:shd w:val="clear" w:color="auto" w:fill="FFFFFF"/>
        </w:rPr>
        <w:t>а</w:t>
      </w:r>
      <w:r w:rsidR="008726A9" w:rsidRPr="00660554">
        <w:rPr>
          <w:rFonts w:ascii="Times New Roman" w:hAnsi="Times New Roman" w:cs="Times New Roman"/>
          <w:color w:val="000000"/>
          <w:sz w:val="26"/>
          <w:szCs w:val="26"/>
          <w:shd w:val="clear" w:color="auto" w:fill="FFFFFF"/>
        </w:rPr>
        <w:t xml:space="preserve"> </w:t>
      </w:r>
      <w:r w:rsidR="008726A9" w:rsidRPr="00660554">
        <w:rPr>
          <w:rFonts w:ascii="Times New Roman" w:hAnsi="Times New Roman" w:cs="Times New Roman"/>
          <w:sz w:val="26"/>
          <w:szCs w:val="26"/>
        </w:rPr>
        <w:t>организациям, реализующим на территории Панковского городского поселения инвестиционные проекты</w:t>
      </w:r>
      <w:r w:rsidR="00DF6D70" w:rsidRPr="00660554">
        <w:rPr>
          <w:rFonts w:ascii="Times New Roman" w:hAnsi="Times New Roman" w:cs="Times New Roman"/>
          <w:sz w:val="26"/>
          <w:szCs w:val="26"/>
        </w:rPr>
        <w:t>,</w:t>
      </w:r>
      <w:r w:rsidR="00DC6FFB" w:rsidRPr="00660554">
        <w:rPr>
          <w:rFonts w:ascii="Times New Roman" w:hAnsi="Times New Roman" w:cs="Times New Roman"/>
          <w:sz w:val="26"/>
          <w:szCs w:val="26"/>
        </w:rPr>
        <w:t xml:space="preserve"> </w:t>
      </w:r>
      <w:r w:rsidRPr="00660554">
        <w:rPr>
          <w:rFonts w:ascii="Times New Roman" w:hAnsi="Times New Roman" w:cs="Times New Roman"/>
          <w:sz w:val="26"/>
          <w:szCs w:val="26"/>
        </w:rPr>
        <w:t>является стимулирующей, установлена в целях стимулирования экономической активности для увеличения налоговых поступлений в бюджет поселения. В 201</w:t>
      </w:r>
      <w:r w:rsidR="00D33AC8" w:rsidRPr="00660554">
        <w:rPr>
          <w:rFonts w:ascii="Times New Roman" w:hAnsi="Times New Roman" w:cs="Times New Roman"/>
          <w:sz w:val="26"/>
          <w:szCs w:val="26"/>
        </w:rPr>
        <w:t>9</w:t>
      </w:r>
      <w:r w:rsidRPr="00660554">
        <w:rPr>
          <w:rFonts w:ascii="Times New Roman" w:hAnsi="Times New Roman" w:cs="Times New Roman"/>
          <w:sz w:val="26"/>
          <w:szCs w:val="26"/>
        </w:rPr>
        <w:t xml:space="preserve"> </w:t>
      </w:r>
      <w:r w:rsidR="00461AA4" w:rsidRPr="00660554">
        <w:rPr>
          <w:rFonts w:ascii="Times New Roman" w:hAnsi="Times New Roman" w:cs="Times New Roman"/>
          <w:sz w:val="26"/>
          <w:szCs w:val="26"/>
        </w:rPr>
        <w:t>году данной</w:t>
      </w:r>
      <w:r w:rsidR="00DC6FFB" w:rsidRPr="00660554">
        <w:rPr>
          <w:rFonts w:ascii="Times New Roman" w:hAnsi="Times New Roman" w:cs="Times New Roman"/>
          <w:color w:val="000000"/>
          <w:sz w:val="26"/>
          <w:szCs w:val="26"/>
        </w:rPr>
        <w:t xml:space="preserve"> льготой не воспользовался ни один налогоплательщик.</w:t>
      </w:r>
    </w:p>
    <w:p w14:paraId="72117EA6" w14:textId="77777777" w:rsidR="00E27521" w:rsidRPr="00660554" w:rsidRDefault="00DC6FFB" w:rsidP="00DC6FFB">
      <w:pPr>
        <w:spacing w:after="0" w:line="240"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lastRenderedPageBreak/>
        <w:tab/>
        <w:t xml:space="preserve">Определить </w:t>
      </w:r>
      <w:r w:rsidR="00C63037" w:rsidRPr="00660554">
        <w:rPr>
          <w:rFonts w:ascii="Times New Roman" w:hAnsi="Times New Roman" w:cs="Times New Roman"/>
          <w:color w:val="000000"/>
          <w:sz w:val="26"/>
          <w:szCs w:val="26"/>
          <w:shd w:val="clear" w:color="auto" w:fill="FFFFFF"/>
        </w:rPr>
        <w:t>оценку бюджетной</w:t>
      </w:r>
      <w:r w:rsidR="008E3DC3" w:rsidRPr="00660554">
        <w:rPr>
          <w:rFonts w:ascii="Times New Roman" w:hAnsi="Times New Roman" w:cs="Times New Roman"/>
          <w:color w:val="000000"/>
          <w:sz w:val="26"/>
          <w:szCs w:val="26"/>
          <w:shd w:val="clear" w:color="auto" w:fill="FFFFFF"/>
        </w:rPr>
        <w:t xml:space="preserve"> и</w:t>
      </w:r>
      <w:r w:rsidR="00C63037" w:rsidRPr="00660554">
        <w:rPr>
          <w:rFonts w:ascii="Times New Roman" w:hAnsi="Times New Roman" w:cs="Times New Roman"/>
          <w:color w:val="000000"/>
          <w:sz w:val="26"/>
          <w:szCs w:val="26"/>
          <w:shd w:val="clear" w:color="auto" w:fill="FFFFFF"/>
        </w:rPr>
        <w:t xml:space="preserve"> экономической эффективности предоставления льготы не представляется возможным в виду отсутствия данных. </w:t>
      </w:r>
      <w:r w:rsidR="008E3DC3" w:rsidRPr="00660554">
        <w:rPr>
          <w:rFonts w:ascii="Times New Roman" w:hAnsi="Times New Roman" w:cs="Times New Roman"/>
          <w:color w:val="000000"/>
          <w:sz w:val="26"/>
          <w:szCs w:val="26"/>
          <w:shd w:val="clear" w:color="auto" w:fill="FFFFFF"/>
        </w:rPr>
        <w:t xml:space="preserve">Льгота подпадает в разряд не эффективных льгот. Однако считаем целесообразным пролонгировать данную льготу, так как в настоящее время </w:t>
      </w:r>
      <w:r w:rsidR="0065234D" w:rsidRPr="00660554">
        <w:rPr>
          <w:rFonts w:ascii="Times New Roman" w:hAnsi="Times New Roman" w:cs="Times New Roman"/>
          <w:color w:val="000000"/>
          <w:sz w:val="26"/>
          <w:szCs w:val="26"/>
          <w:shd w:val="clear" w:color="auto" w:fill="FFFFFF"/>
        </w:rPr>
        <w:t xml:space="preserve">наблюдается спад во многих отраслях </w:t>
      </w:r>
      <w:r w:rsidR="008E3DC3" w:rsidRPr="00660554">
        <w:rPr>
          <w:rFonts w:ascii="Times New Roman" w:hAnsi="Times New Roman" w:cs="Times New Roman"/>
          <w:color w:val="000000"/>
          <w:sz w:val="26"/>
          <w:szCs w:val="26"/>
          <w:shd w:val="clear" w:color="auto" w:fill="FFFFFF"/>
        </w:rPr>
        <w:t>экономи</w:t>
      </w:r>
      <w:r w:rsidR="0065234D" w:rsidRPr="00660554">
        <w:rPr>
          <w:rFonts w:ascii="Times New Roman" w:hAnsi="Times New Roman" w:cs="Times New Roman"/>
          <w:color w:val="000000"/>
          <w:sz w:val="26"/>
          <w:szCs w:val="26"/>
          <w:shd w:val="clear" w:color="auto" w:fill="FFFFFF"/>
        </w:rPr>
        <w:t xml:space="preserve">ки. Данная льгота направлена на создание необходимых условий для развития инвестиционной и инновационной деятельности в Панковском городском поселении. </w:t>
      </w:r>
    </w:p>
    <w:p w14:paraId="60EC69E1" w14:textId="535997E1" w:rsidR="00167C8E" w:rsidRPr="00660554" w:rsidRDefault="00167C8E" w:rsidP="00461AA4">
      <w:pPr>
        <w:pStyle w:val="a3"/>
        <w:numPr>
          <w:ilvl w:val="1"/>
          <w:numId w:val="3"/>
        </w:numPr>
        <w:spacing w:after="0" w:line="240" w:lineRule="auto"/>
        <w:ind w:left="720" w:hanging="436"/>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Льготы </w:t>
      </w:r>
      <w:r w:rsidRPr="00660554">
        <w:rPr>
          <w:rFonts w:ascii="Times New Roman" w:hAnsi="Times New Roman" w:cs="Times New Roman"/>
          <w:sz w:val="26"/>
          <w:szCs w:val="26"/>
        </w:rPr>
        <w:t xml:space="preserve">налогоплательщикам, входящим в структуру органов местного </w:t>
      </w:r>
    </w:p>
    <w:p w14:paraId="5F11740E" w14:textId="77777777" w:rsidR="00660554" w:rsidRPr="00660554" w:rsidRDefault="00167C8E" w:rsidP="00461AA4">
      <w:pPr>
        <w:spacing w:after="0" w:line="240"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sz w:val="26"/>
          <w:szCs w:val="26"/>
        </w:rPr>
        <w:t>самоуправления Панковского городского 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r w:rsidR="00461AA4" w:rsidRPr="00660554">
        <w:rPr>
          <w:rFonts w:ascii="Times New Roman" w:hAnsi="Times New Roman" w:cs="Times New Roman"/>
          <w:sz w:val="26"/>
          <w:szCs w:val="26"/>
        </w:rPr>
        <w:t xml:space="preserve"> </w:t>
      </w:r>
      <w:r w:rsidR="000051BA" w:rsidRPr="00660554">
        <w:rPr>
          <w:rFonts w:ascii="Times New Roman" w:hAnsi="Times New Roman" w:cs="Times New Roman"/>
          <w:color w:val="000000"/>
          <w:sz w:val="26"/>
          <w:szCs w:val="26"/>
          <w:shd w:val="clear" w:color="auto" w:fill="FFFFFF"/>
        </w:rPr>
        <w:t>Данной льготой по данным УФНС России по Новгородской области в 201</w:t>
      </w:r>
      <w:r w:rsidR="002D442E" w:rsidRPr="00660554">
        <w:rPr>
          <w:rFonts w:ascii="Times New Roman" w:hAnsi="Times New Roman" w:cs="Times New Roman"/>
          <w:color w:val="000000"/>
          <w:sz w:val="26"/>
          <w:szCs w:val="26"/>
          <w:shd w:val="clear" w:color="auto" w:fill="FFFFFF"/>
        </w:rPr>
        <w:t>9</w:t>
      </w:r>
      <w:r w:rsidR="000051BA" w:rsidRPr="00660554">
        <w:rPr>
          <w:rFonts w:ascii="Times New Roman" w:hAnsi="Times New Roman" w:cs="Times New Roman"/>
          <w:color w:val="000000"/>
          <w:sz w:val="26"/>
          <w:szCs w:val="26"/>
          <w:shd w:val="clear" w:color="auto" w:fill="FFFFFF"/>
        </w:rPr>
        <w:t xml:space="preserve"> году воспользовались 4 организации </w:t>
      </w:r>
      <w:r w:rsidR="000051BA" w:rsidRPr="00660554">
        <w:rPr>
          <w:rFonts w:ascii="Times New Roman" w:hAnsi="Times New Roman" w:cs="Times New Roman"/>
          <w:sz w:val="26"/>
          <w:szCs w:val="26"/>
          <w:shd w:val="clear" w:color="auto" w:fill="FFFFFF"/>
        </w:rPr>
        <w:t xml:space="preserve">на сумму </w:t>
      </w:r>
      <w:r w:rsidR="002D442E" w:rsidRPr="00660554">
        <w:rPr>
          <w:rFonts w:ascii="Times New Roman" w:hAnsi="Times New Roman" w:cs="Times New Roman"/>
          <w:sz w:val="26"/>
          <w:szCs w:val="26"/>
          <w:shd w:val="clear" w:color="auto" w:fill="FFFFFF"/>
        </w:rPr>
        <w:t>507</w:t>
      </w:r>
      <w:r w:rsidR="000051BA" w:rsidRPr="00660554">
        <w:rPr>
          <w:rFonts w:ascii="Times New Roman" w:hAnsi="Times New Roman" w:cs="Times New Roman"/>
          <w:sz w:val="26"/>
          <w:szCs w:val="26"/>
          <w:shd w:val="clear" w:color="auto" w:fill="FFFFFF"/>
        </w:rPr>
        <w:t xml:space="preserve"> тыс. руб.</w:t>
      </w:r>
    </w:p>
    <w:p w14:paraId="181E41BF" w14:textId="4EB3B41C" w:rsidR="00167C8E" w:rsidRPr="00660554" w:rsidRDefault="00167C8E" w:rsidP="00660554">
      <w:pPr>
        <w:spacing w:after="0" w:line="240" w:lineRule="auto"/>
        <w:ind w:firstLine="360"/>
        <w:jc w:val="both"/>
        <w:rPr>
          <w:rFonts w:ascii="Times New Roman" w:hAnsi="Times New Roman" w:cs="Times New Roman"/>
          <w:sz w:val="26"/>
          <w:szCs w:val="26"/>
        </w:rPr>
      </w:pPr>
      <w:r w:rsidRPr="00660554">
        <w:rPr>
          <w:rFonts w:ascii="Times New Roman" w:hAnsi="Times New Roman" w:cs="Times New Roman"/>
          <w:sz w:val="26"/>
          <w:szCs w:val="26"/>
        </w:rPr>
        <w:t xml:space="preserve">Предоставление данного вида льгот имеет бюджетный эффект, в связи с тем, что исключаются встречные финансовые </w:t>
      </w:r>
      <w:r w:rsidR="005D1A85" w:rsidRPr="00660554">
        <w:rPr>
          <w:rFonts w:ascii="Times New Roman" w:hAnsi="Times New Roman" w:cs="Times New Roman"/>
          <w:sz w:val="26"/>
          <w:szCs w:val="26"/>
        </w:rPr>
        <w:t>потоки в бюджет поселения.</w:t>
      </w:r>
      <w:r w:rsidR="00B85C04" w:rsidRPr="00660554">
        <w:rPr>
          <w:rFonts w:ascii="Times New Roman" w:hAnsi="Times New Roman" w:cs="Times New Roman"/>
          <w:sz w:val="26"/>
          <w:szCs w:val="26"/>
        </w:rPr>
        <w:t xml:space="preserve"> Данная льгота признается эффективной.</w:t>
      </w:r>
    </w:p>
    <w:p w14:paraId="3A58EBD6" w14:textId="630B9C30" w:rsidR="005D1A85" w:rsidRPr="00660554" w:rsidRDefault="00461AA4" w:rsidP="00DA4009">
      <w:pPr>
        <w:pStyle w:val="a3"/>
        <w:numPr>
          <w:ilvl w:val="1"/>
          <w:numId w:val="3"/>
        </w:numPr>
        <w:spacing w:after="0" w:line="240"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Налоговая льгота</w:t>
      </w:r>
      <w:r w:rsidR="005D1A85" w:rsidRPr="00660554">
        <w:rPr>
          <w:rFonts w:ascii="Times New Roman" w:hAnsi="Times New Roman" w:cs="Times New Roman"/>
          <w:color w:val="000000"/>
          <w:sz w:val="26"/>
          <w:szCs w:val="26"/>
          <w:shd w:val="clear" w:color="auto" w:fill="FFFFFF"/>
        </w:rPr>
        <w:t xml:space="preserve"> для </w:t>
      </w:r>
      <w:r w:rsidR="005D1A85" w:rsidRPr="00660554">
        <w:rPr>
          <w:rFonts w:ascii="Times New Roman" w:hAnsi="Times New Roman" w:cs="Times New Roman"/>
          <w:sz w:val="26"/>
          <w:szCs w:val="26"/>
        </w:rPr>
        <w:t xml:space="preserve">участников, ветеранов и инвалидов ВОВ, </w:t>
      </w:r>
    </w:p>
    <w:p w14:paraId="0E995161" w14:textId="77777777" w:rsidR="00E27521" w:rsidRPr="00660554" w:rsidRDefault="005D1A85" w:rsidP="00E27521">
      <w:pPr>
        <w:spacing w:after="0" w:line="240"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sz w:val="26"/>
          <w:szCs w:val="26"/>
        </w:rPr>
        <w:t>бывших узников концлагерей, гетто и других мест принудительного содержания в период Второй мировой войны, бывших военнопленных во время Второй мировой войны характеризуется как социальная, так как устанавливается для отдельных социально незащищенных групп населения.</w:t>
      </w:r>
      <w:r w:rsidR="00461AA4" w:rsidRPr="00660554">
        <w:rPr>
          <w:rFonts w:ascii="Times New Roman" w:hAnsi="Times New Roman" w:cs="Times New Roman"/>
          <w:sz w:val="26"/>
          <w:szCs w:val="26"/>
        </w:rPr>
        <w:t xml:space="preserve"> </w:t>
      </w:r>
      <w:r w:rsidR="004551C9" w:rsidRPr="00660554">
        <w:rPr>
          <w:rFonts w:ascii="Times New Roman" w:hAnsi="Times New Roman" w:cs="Times New Roman"/>
          <w:color w:val="000000"/>
          <w:sz w:val="26"/>
          <w:szCs w:val="26"/>
          <w:shd w:val="clear" w:color="auto" w:fill="FFFFFF"/>
        </w:rPr>
        <w:t>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w:t>
      </w:r>
      <w:r w:rsidR="00230D5B" w:rsidRPr="00660554">
        <w:rPr>
          <w:rFonts w:ascii="Times New Roman" w:hAnsi="Times New Roman" w:cs="Times New Roman"/>
          <w:color w:val="000000"/>
          <w:sz w:val="26"/>
          <w:szCs w:val="26"/>
          <w:shd w:val="clear" w:color="auto" w:fill="FFFFFF"/>
        </w:rPr>
        <w:t xml:space="preserve"> </w:t>
      </w:r>
      <w:r w:rsidR="004551C9" w:rsidRPr="00660554">
        <w:rPr>
          <w:rFonts w:ascii="Times New Roman" w:hAnsi="Times New Roman" w:cs="Times New Roman"/>
          <w:color w:val="000000"/>
          <w:sz w:val="26"/>
          <w:szCs w:val="26"/>
          <w:shd w:val="clear" w:color="auto" w:fill="FFFFFF"/>
        </w:rPr>
        <w:t>По данным УФНС России по Новгородской области в 201</w:t>
      </w:r>
      <w:r w:rsidR="00F91F29" w:rsidRPr="00660554">
        <w:rPr>
          <w:rFonts w:ascii="Times New Roman" w:hAnsi="Times New Roman" w:cs="Times New Roman"/>
          <w:color w:val="000000"/>
          <w:sz w:val="26"/>
          <w:szCs w:val="26"/>
          <w:shd w:val="clear" w:color="auto" w:fill="FFFFFF"/>
        </w:rPr>
        <w:t xml:space="preserve">9 </w:t>
      </w:r>
      <w:r w:rsidR="004551C9" w:rsidRPr="00660554">
        <w:rPr>
          <w:rFonts w:ascii="Times New Roman" w:hAnsi="Times New Roman" w:cs="Times New Roman"/>
          <w:color w:val="000000"/>
          <w:sz w:val="26"/>
          <w:szCs w:val="26"/>
          <w:shd w:val="clear" w:color="auto" w:fill="FFFFFF"/>
        </w:rPr>
        <w:t xml:space="preserve">году данная льгота была не востребована. </w:t>
      </w:r>
    </w:p>
    <w:p w14:paraId="1597D1D5" w14:textId="123822BC" w:rsidR="008F26C9" w:rsidRPr="00660554" w:rsidRDefault="008F26C9" w:rsidP="00E27521">
      <w:pPr>
        <w:spacing w:after="0" w:line="240" w:lineRule="auto"/>
        <w:ind w:firstLine="360"/>
        <w:jc w:val="both"/>
        <w:rPr>
          <w:rFonts w:ascii="Times New Roman" w:hAnsi="Times New Roman" w:cs="Times New Roman"/>
          <w:color w:val="000000"/>
          <w:sz w:val="26"/>
          <w:szCs w:val="26"/>
          <w:shd w:val="clear" w:color="auto" w:fill="FFFFFF"/>
        </w:rPr>
      </w:pPr>
      <w:r w:rsidRPr="00660554">
        <w:rPr>
          <w:rFonts w:ascii="Times New Roman" w:hAnsi="Times New Roman" w:cs="Times New Roman"/>
          <w:sz w:val="26"/>
          <w:szCs w:val="26"/>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00DF6D70" w:rsidRPr="00660554">
        <w:rPr>
          <w:rFonts w:ascii="Times New Roman" w:hAnsi="Times New Roman" w:cs="Times New Roman"/>
          <w:sz w:val="26"/>
          <w:szCs w:val="26"/>
        </w:rPr>
        <w:t>ч</w:t>
      </w:r>
      <w:r w:rsidR="00DF6D70" w:rsidRPr="00660554">
        <w:rPr>
          <w:rStyle w:val="a7"/>
          <w:rFonts w:ascii="Times New Roman" w:hAnsi="Times New Roman" w:cs="Times New Roman"/>
          <w:b w:val="0"/>
          <w:bCs w:val="0"/>
          <w:sz w:val="26"/>
          <w:szCs w:val="26"/>
          <w:shd w:val="clear" w:color="auto" w:fill="FFFFFF"/>
        </w:rPr>
        <w:t xml:space="preserve">тобы не допустить в дальнейшем ухудшения уровня жизни у социально-незащищенных слоев населения, </w:t>
      </w:r>
      <w:r w:rsidRPr="00660554">
        <w:rPr>
          <w:rFonts w:ascii="Times New Roman" w:hAnsi="Times New Roman" w:cs="Times New Roman"/>
          <w:sz w:val="26"/>
          <w:szCs w:val="26"/>
        </w:rPr>
        <w:t>предлагается продолжить примен</w:t>
      </w:r>
      <w:r w:rsidR="00DF6D70" w:rsidRPr="00660554">
        <w:rPr>
          <w:rFonts w:ascii="Times New Roman" w:hAnsi="Times New Roman" w:cs="Times New Roman"/>
          <w:sz w:val="26"/>
          <w:szCs w:val="26"/>
        </w:rPr>
        <w:t>ение льготы</w:t>
      </w:r>
      <w:r w:rsidRPr="00660554">
        <w:rPr>
          <w:rFonts w:ascii="Times New Roman" w:hAnsi="Times New Roman" w:cs="Times New Roman"/>
          <w:sz w:val="26"/>
          <w:szCs w:val="26"/>
        </w:rPr>
        <w:t>.</w:t>
      </w:r>
    </w:p>
    <w:p w14:paraId="6B01A610" w14:textId="77777777" w:rsidR="00DF6D70" w:rsidRPr="00660554" w:rsidRDefault="00DF6D70" w:rsidP="00DF6D70">
      <w:pPr>
        <w:pStyle w:val="a3"/>
        <w:numPr>
          <w:ilvl w:val="1"/>
          <w:numId w:val="3"/>
        </w:numPr>
        <w:spacing w:after="0" w:line="240" w:lineRule="auto"/>
        <w:jc w:val="both"/>
        <w:rPr>
          <w:rFonts w:ascii="Times New Roman" w:hAnsi="Times New Roman" w:cs="Times New Roman"/>
          <w:color w:val="000000"/>
          <w:sz w:val="26"/>
          <w:szCs w:val="26"/>
          <w:shd w:val="clear" w:color="auto" w:fill="FFFFFF"/>
        </w:rPr>
      </w:pPr>
      <w:r w:rsidRPr="00660554">
        <w:rPr>
          <w:rFonts w:ascii="Times New Roman" w:hAnsi="Times New Roman" w:cs="Times New Roman"/>
          <w:color w:val="000000"/>
          <w:sz w:val="26"/>
          <w:szCs w:val="26"/>
          <w:shd w:val="clear" w:color="auto" w:fill="FFFFFF"/>
        </w:rPr>
        <w:t xml:space="preserve">Налоговая льгота </w:t>
      </w:r>
      <w:r w:rsidRPr="00660554">
        <w:rPr>
          <w:rFonts w:ascii="Times New Roman" w:hAnsi="Times New Roman" w:cs="Times New Roman"/>
          <w:sz w:val="26"/>
          <w:szCs w:val="26"/>
        </w:rPr>
        <w:t>медицинским учреждениям первичного звена</w:t>
      </w:r>
    </w:p>
    <w:p w14:paraId="59B6E62A" w14:textId="517510FB" w:rsidR="00CC3862" w:rsidRPr="00660554" w:rsidRDefault="00DF6D70" w:rsidP="00CC3862">
      <w:pPr>
        <w:spacing w:after="0" w:line="240" w:lineRule="auto"/>
        <w:jc w:val="both"/>
        <w:rPr>
          <w:rFonts w:ascii="Times New Roman" w:hAnsi="Times New Roman" w:cs="Times New Roman"/>
          <w:sz w:val="26"/>
          <w:szCs w:val="26"/>
          <w:highlight w:val="yellow"/>
        </w:rPr>
      </w:pPr>
      <w:r w:rsidRPr="00660554">
        <w:rPr>
          <w:rFonts w:ascii="Times New Roman" w:hAnsi="Times New Roman" w:cs="Times New Roman"/>
          <w:sz w:val="26"/>
          <w:szCs w:val="26"/>
        </w:rPr>
        <w:t>здравоохранения, обладающих правами юридического лица в отношении земельных участков, предоставленных для обеспечения их деятельности</w:t>
      </w:r>
      <w:r w:rsidR="00B85C04" w:rsidRPr="00660554">
        <w:rPr>
          <w:rFonts w:ascii="Times New Roman" w:hAnsi="Times New Roman" w:cs="Times New Roman"/>
          <w:sz w:val="26"/>
          <w:szCs w:val="26"/>
        </w:rPr>
        <w:t>,</w:t>
      </w:r>
      <w:r w:rsidRPr="00660554">
        <w:rPr>
          <w:rFonts w:ascii="Times New Roman" w:hAnsi="Times New Roman" w:cs="Times New Roman"/>
          <w:sz w:val="26"/>
          <w:szCs w:val="26"/>
        </w:rPr>
        <w:t xml:space="preserve"> является финансовой льготой</w:t>
      </w:r>
      <w:r w:rsidR="00CC3862" w:rsidRPr="00660554">
        <w:rPr>
          <w:rFonts w:ascii="Times New Roman" w:hAnsi="Times New Roman" w:cs="Times New Roman"/>
          <w:sz w:val="26"/>
          <w:szCs w:val="26"/>
        </w:rPr>
        <w:t>. Данная льгота установлена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r w:rsidR="00DA4009" w:rsidRPr="00660554">
        <w:rPr>
          <w:rFonts w:ascii="Times New Roman" w:hAnsi="Times New Roman" w:cs="Times New Roman"/>
          <w:sz w:val="26"/>
          <w:szCs w:val="26"/>
        </w:rPr>
        <w:t xml:space="preserve"> </w:t>
      </w:r>
      <w:r w:rsidR="00CC3862" w:rsidRPr="00660554">
        <w:rPr>
          <w:rFonts w:ascii="Times New Roman" w:hAnsi="Times New Roman" w:cs="Times New Roman"/>
          <w:color w:val="000000"/>
          <w:sz w:val="26"/>
          <w:szCs w:val="26"/>
          <w:shd w:val="clear" w:color="auto" w:fill="FFFFFF"/>
        </w:rPr>
        <w:t xml:space="preserve">Данная льгота принята в 2019 году </w:t>
      </w:r>
      <w:r w:rsidR="00461AA4" w:rsidRPr="00660554">
        <w:rPr>
          <w:rFonts w:ascii="Times New Roman" w:hAnsi="Times New Roman" w:cs="Times New Roman"/>
          <w:color w:val="000000"/>
          <w:sz w:val="26"/>
          <w:szCs w:val="26"/>
          <w:shd w:val="clear" w:color="auto" w:fill="FFFFFF"/>
        </w:rPr>
        <w:t>и распространяется</w:t>
      </w:r>
      <w:r w:rsidR="00CC3862" w:rsidRPr="00660554">
        <w:rPr>
          <w:rFonts w:ascii="Times New Roman" w:hAnsi="Times New Roman" w:cs="Times New Roman"/>
          <w:color w:val="000000"/>
          <w:sz w:val="26"/>
          <w:szCs w:val="26"/>
          <w:shd w:val="clear" w:color="auto" w:fill="FFFFFF"/>
        </w:rPr>
        <w:t xml:space="preserve"> на правоотношения, возникшие с налогового периода 2018 года. По данным УФНС России по Новгородской области данная льгота была не востребована.</w:t>
      </w:r>
      <w:r w:rsidR="00DA4009" w:rsidRPr="00660554">
        <w:rPr>
          <w:rFonts w:ascii="Times New Roman" w:hAnsi="Times New Roman" w:cs="Times New Roman"/>
          <w:color w:val="000000"/>
          <w:sz w:val="26"/>
          <w:szCs w:val="26"/>
          <w:shd w:val="clear" w:color="auto" w:fill="FFFFFF"/>
        </w:rPr>
        <w:t xml:space="preserve"> </w:t>
      </w:r>
      <w:r w:rsidR="00CC3862" w:rsidRPr="00660554">
        <w:rPr>
          <w:rFonts w:ascii="Times New Roman" w:hAnsi="Times New Roman" w:cs="Times New Roman"/>
          <w:sz w:val="26"/>
          <w:szCs w:val="26"/>
        </w:rPr>
        <w:t>Предлагается продолжить применение льготы.</w:t>
      </w:r>
    </w:p>
    <w:p w14:paraId="2D9FE92D" w14:textId="6AC12AC1" w:rsidR="00CC3862" w:rsidRPr="00660554" w:rsidRDefault="00CC3862" w:rsidP="00CC3862">
      <w:pPr>
        <w:pStyle w:val="a9"/>
        <w:ind w:firstLine="709"/>
        <w:jc w:val="both"/>
        <w:rPr>
          <w:color w:val="000000"/>
          <w:sz w:val="26"/>
          <w:szCs w:val="26"/>
          <w:shd w:val="clear" w:color="auto" w:fill="FFFFFF"/>
        </w:rPr>
      </w:pPr>
    </w:p>
    <w:p w14:paraId="0F920BED" w14:textId="70E04675" w:rsidR="00CC3862" w:rsidRPr="00660554" w:rsidRDefault="00CC3862" w:rsidP="00CC3862">
      <w:pPr>
        <w:pStyle w:val="a9"/>
        <w:ind w:firstLine="709"/>
        <w:jc w:val="both"/>
        <w:rPr>
          <w:color w:val="000000"/>
          <w:sz w:val="26"/>
          <w:szCs w:val="26"/>
          <w:shd w:val="clear" w:color="auto" w:fill="FFFFFF"/>
        </w:rPr>
      </w:pPr>
    </w:p>
    <w:p w14:paraId="66FBDBA8" w14:textId="67269E43" w:rsidR="00CC3862" w:rsidRPr="00660554" w:rsidRDefault="00CC3862" w:rsidP="00CC3862">
      <w:pPr>
        <w:pStyle w:val="a9"/>
        <w:ind w:firstLine="709"/>
        <w:jc w:val="both"/>
        <w:rPr>
          <w:color w:val="000000"/>
          <w:sz w:val="26"/>
          <w:szCs w:val="26"/>
          <w:shd w:val="clear" w:color="auto" w:fill="FFFFFF"/>
        </w:rPr>
      </w:pPr>
    </w:p>
    <w:p w14:paraId="4F924F33" w14:textId="77777777" w:rsidR="00CC3862" w:rsidRPr="00660554" w:rsidRDefault="00CC3862" w:rsidP="00CC3862">
      <w:pPr>
        <w:pStyle w:val="a9"/>
        <w:ind w:firstLine="709"/>
        <w:jc w:val="both"/>
        <w:rPr>
          <w:rFonts w:ascii="Trebuchet MS" w:hAnsi="Trebuchet MS"/>
          <w:color w:val="000000"/>
          <w:sz w:val="26"/>
          <w:szCs w:val="26"/>
          <w:shd w:val="clear" w:color="auto" w:fill="FFFFFF"/>
        </w:rPr>
      </w:pPr>
    </w:p>
    <w:p w14:paraId="68970222" w14:textId="6BBB7F1B" w:rsidR="00F33544" w:rsidRPr="00660554" w:rsidRDefault="00791E8D" w:rsidP="00B85C04">
      <w:pPr>
        <w:pStyle w:val="a6"/>
        <w:shd w:val="clear" w:color="auto" w:fill="FFFFFF"/>
        <w:spacing w:before="0" w:beforeAutospacing="0" w:after="240" w:afterAutospacing="0"/>
        <w:textAlignment w:val="baseline"/>
        <w:rPr>
          <w:rStyle w:val="a7"/>
          <w:rFonts w:ascii="Arial" w:hAnsi="Arial" w:cs="Arial"/>
          <w:color w:val="3C3C3C"/>
          <w:sz w:val="26"/>
          <w:szCs w:val="26"/>
          <w:shd w:val="clear" w:color="auto" w:fill="FFFFFF"/>
        </w:rPr>
      </w:pPr>
      <w:r w:rsidRPr="00660554">
        <w:rPr>
          <w:rFonts w:ascii="Trebuchet MS" w:hAnsi="Trebuchet MS"/>
          <w:color w:val="FF0000"/>
          <w:sz w:val="26"/>
          <w:szCs w:val="26"/>
        </w:rPr>
        <w:t xml:space="preserve"> </w:t>
      </w:r>
    </w:p>
    <w:p w14:paraId="283CAA38" w14:textId="77777777" w:rsidR="00BE01BD" w:rsidRDefault="00BE01BD" w:rsidP="006C154D">
      <w:pPr>
        <w:spacing w:after="0" w:line="240" w:lineRule="auto"/>
        <w:ind w:left="360"/>
        <w:jc w:val="both"/>
        <w:rPr>
          <w:rStyle w:val="a7"/>
          <w:rFonts w:ascii="Arial" w:hAnsi="Arial" w:cs="Arial"/>
          <w:color w:val="3C3C3C"/>
          <w:sz w:val="27"/>
          <w:szCs w:val="27"/>
          <w:shd w:val="clear" w:color="auto" w:fill="FFFFFF"/>
        </w:rPr>
        <w:sectPr w:rsidR="00BE01BD">
          <w:pgSz w:w="11906" w:h="16838"/>
          <w:pgMar w:top="1134" w:right="850" w:bottom="1134" w:left="1701" w:header="708" w:footer="708" w:gutter="0"/>
          <w:cols w:space="708"/>
          <w:docGrid w:linePitch="360"/>
        </w:sectPr>
      </w:pPr>
    </w:p>
    <w:p w14:paraId="7A71890C" w14:textId="5A944184"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lastRenderedPageBreak/>
        <w:t xml:space="preserve">Приложение № 2 </w:t>
      </w:r>
    </w:p>
    <w:p w14:paraId="70A398E7"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к постановлению Администрации</w:t>
      </w:r>
    </w:p>
    <w:p w14:paraId="4F2DC662" w14:textId="77777777" w:rsidR="00F33544" w:rsidRPr="00BB6957" w:rsidRDefault="00F33544" w:rsidP="00F33544">
      <w:pPr>
        <w:spacing w:after="0"/>
        <w:jc w:val="right"/>
        <w:rPr>
          <w:rFonts w:ascii="Times New Roman" w:hAnsi="Times New Roman" w:cs="Times New Roman"/>
          <w:sz w:val="20"/>
          <w:szCs w:val="20"/>
        </w:rPr>
      </w:pPr>
      <w:r w:rsidRPr="00BB6957">
        <w:rPr>
          <w:rFonts w:ascii="Times New Roman" w:hAnsi="Times New Roman" w:cs="Times New Roman"/>
          <w:sz w:val="20"/>
          <w:szCs w:val="20"/>
        </w:rPr>
        <w:t xml:space="preserve">Панковского городского поселения </w:t>
      </w:r>
    </w:p>
    <w:p w14:paraId="2A20902B" w14:textId="0321A671" w:rsidR="00F33544" w:rsidRPr="00BB6957" w:rsidRDefault="00F33544" w:rsidP="00F33544">
      <w:pPr>
        <w:spacing w:after="0"/>
        <w:jc w:val="right"/>
        <w:rPr>
          <w:rFonts w:ascii="Times New Roman" w:hAnsi="Times New Roman" w:cs="Times New Roman"/>
        </w:rPr>
      </w:pPr>
      <w:r w:rsidRPr="00BB6957">
        <w:rPr>
          <w:rFonts w:ascii="Times New Roman" w:hAnsi="Times New Roman" w:cs="Times New Roman"/>
          <w:sz w:val="20"/>
          <w:szCs w:val="20"/>
        </w:rPr>
        <w:t xml:space="preserve"> от </w:t>
      </w:r>
      <w:r w:rsidR="00BB6957" w:rsidRPr="00BB6957">
        <w:rPr>
          <w:rFonts w:ascii="Times New Roman" w:hAnsi="Times New Roman" w:cs="Times New Roman"/>
          <w:sz w:val="20"/>
          <w:szCs w:val="20"/>
        </w:rPr>
        <w:t>2</w:t>
      </w:r>
      <w:r w:rsidR="00964011">
        <w:rPr>
          <w:rFonts w:ascii="Times New Roman" w:hAnsi="Times New Roman" w:cs="Times New Roman"/>
          <w:sz w:val="20"/>
          <w:szCs w:val="20"/>
        </w:rPr>
        <w:t>6</w:t>
      </w:r>
      <w:r w:rsidRPr="00BB6957">
        <w:rPr>
          <w:rFonts w:ascii="Times New Roman" w:hAnsi="Times New Roman" w:cs="Times New Roman"/>
          <w:sz w:val="20"/>
          <w:szCs w:val="20"/>
        </w:rPr>
        <w:t>.04.202</w:t>
      </w:r>
      <w:r w:rsidR="00DC343A">
        <w:rPr>
          <w:rFonts w:ascii="Times New Roman" w:hAnsi="Times New Roman" w:cs="Times New Roman"/>
          <w:sz w:val="20"/>
          <w:szCs w:val="20"/>
        </w:rPr>
        <w:t>1</w:t>
      </w:r>
      <w:r w:rsidRPr="00BB6957">
        <w:rPr>
          <w:rFonts w:ascii="Times New Roman" w:hAnsi="Times New Roman" w:cs="Times New Roman"/>
        </w:rPr>
        <w:t xml:space="preserve"> № </w:t>
      </w:r>
      <w:r w:rsidR="008542FA">
        <w:rPr>
          <w:rFonts w:ascii="Times New Roman" w:hAnsi="Times New Roman" w:cs="Times New Roman"/>
        </w:rPr>
        <w:t>156</w:t>
      </w:r>
    </w:p>
    <w:p w14:paraId="25FD1DEB" w14:textId="77777777" w:rsidR="00F33544" w:rsidRDefault="00F33544" w:rsidP="006C154D">
      <w:pPr>
        <w:spacing w:after="0" w:line="240" w:lineRule="auto"/>
        <w:ind w:left="360"/>
        <w:jc w:val="both"/>
        <w:rPr>
          <w:rFonts w:ascii="Times New Roman" w:hAnsi="Times New Roman" w:cs="Times New Roman"/>
          <w:sz w:val="28"/>
          <w:szCs w:val="28"/>
        </w:rPr>
      </w:pPr>
    </w:p>
    <w:p w14:paraId="4F409C44" w14:textId="51A24440"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r w:rsidRPr="00BB6957">
        <w:rPr>
          <w:rFonts w:ascii="Times New Roman" w:hAnsi="Times New Roman" w:cs="Times New Roman"/>
          <w:sz w:val="26"/>
          <w:szCs w:val="26"/>
        </w:rPr>
        <w:t>Перечень налоговых расходов Панковского городского поселения на 202</w:t>
      </w:r>
      <w:r w:rsidR="00721926" w:rsidRPr="00BB6957">
        <w:rPr>
          <w:rFonts w:ascii="Times New Roman" w:hAnsi="Times New Roman" w:cs="Times New Roman"/>
          <w:sz w:val="26"/>
          <w:szCs w:val="26"/>
        </w:rPr>
        <w:t>1</w:t>
      </w:r>
      <w:r w:rsidRPr="00BB6957">
        <w:rPr>
          <w:rFonts w:ascii="Times New Roman" w:hAnsi="Times New Roman" w:cs="Times New Roman"/>
          <w:sz w:val="26"/>
          <w:szCs w:val="26"/>
        </w:rPr>
        <w:t xml:space="preserve"> год</w:t>
      </w:r>
    </w:p>
    <w:p w14:paraId="7CB7BA96" w14:textId="77777777" w:rsidR="00BE01BD" w:rsidRPr="00BB6957" w:rsidRDefault="00BE01BD" w:rsidP="00BE01BD">
      <w:pPr>
        <w:pStyle w:val="1"/>
        <w:widowControl w:val="0"/>
        <w:suppressAutoHyphens/>
        <w:spacing w:line="283" w:lineRule="auto"/>
        <w:ind w:firstLine="426"/>
        <w:contextualSpacing/>
        <w:jc w:val="center"/>
        <w:rPr>
          <w:rFonts w:ascii="Times New Roman" w:hAnsi="Times New Roman" w:cs="Times New Roman"/>
          <w:sz w:val="26"/>
          <w:szCs w:val="26"/>
        </w:rPr>
      </w:pPr>
    </w:p>
    <w:tbl>
      <w:tblPr>
        <w:tblStyle w:val="a8"/>
        <w:tblW w:w="14596" w:type="dxa"/>
        <w:tblLayout w:type="fixed"/>
        <w:tblLook w:val="04A0" w:firstRow="1" w:lastRow="0" w:firstColumn="1" w:lastColumn="0" w:noHBand="0" w:noVBand="1"/>
      </w:tblPr>
      <w:tblGrid>
        <w:gridCol w:w="534"/>
        <w:gridCol w:w="1588"/>
        <w:gridCol w:w="850"/>
        <w:gridCol w:w="709"/>
        <w:gridCol w:w="1134"/>
        <w:gridCol w:w="850"/>
        <w:gridCol w:w="851"/>
        <w:gridCol w:w="850"/>
        <w:gridCol w:w="1418"/>
        <w:gridCol w:w="1134"/>
        <w:gridCol w:w="1276"/>
        <w:gridCol w:w="1701"/>
        <w:gridCol w:w="1701"/>
      </w:tblGrid>
      <w:tr w:rsidR="00BE01BD" w:rsidRPr="000F1750" w14:paraId="41E7B86D" w14:textId="77777777" w:rsidTr="005F0CE1">
        <w:tc>
          <w:tcPr>
            <w:tcW w:w="534" w:type="dxa"/>
            <w:vMerge w:val="restart"/>
          </w:tcPr>
          <w:p w14:paraId="2F7DFD3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п/п</w:t>
            </w:r>
          </w:p>
        </w:tc>
        <w:tc>
          <w:tcPr>
            <w:tcW w:w="1588" w:type="dxa"/>
            <w:vMerge w:val="restart"/>
          </w:tcPr>
          <w:p w14:paraId="0F66D51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налогового расхода</w:t>
            </w:r>
          </w:p>
        </w:tc>
        <w:tc>
          <w:tcPr>
            <w:tcW w:w="2693" w:type="dxa"/>
            <w:gridSpan w:val="3"/>
          </w:tcPr>
          <w:p w14:paraId="770A4F4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Правовой акт, устанавливающий налоговый расход</w:t>
            </w:r>
          </w:p>
        </w:tc>
        <w:tc>
          <w:tcPr>
            <w:tcW w:w="850" w:type="dxa"/>
            <w:vMerge w:val="restart"/>
          </w:tcPr>
          <w:p w14:paraId="618FB11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 налога</w:t>
            </w:r>
          </w:p>
        </w:tc>
        <w:tc>
          <w:tcPr>
            <w:tcW w:w="851" w:type="dxa"/>
            <w:vMerge w:val="restart"/>
          </w:tcPr>
          <w:p w14:paraId="608A24B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Целевая категория налогового расхода (стимулирующая, социальная, финансовая)</w:t>
            </w:r>
          </w:p>
        </w:tc>
        <w:tc>
          <w:tcPr>
            <w:tcW w:w="850" w:type="dxa"/>
            <w:vMerge w:val="restart"/>
          </w:tcPr>
          <w:p w14:paraId="2EAF340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Условия предоставления налогового расхода</w:t>
            </w:r>
          </w:p>
        </w:tc>
        <w:tc>
          <w:tcPr>
            <w:tcW w:w="1418" w:type="dxa"/>
            <w:vMerge w:val="restart"/>
          </w:tcPr>
          <w:p w14:paraId="126BEF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Налогоплательщики налогового расхода (физические лица, индивидуальные предприниматели, юридические лица)</w:t>
            </w:r>
          </w:p>
        </w:tc>
        <w:tc>
          <w:tcPr>
            <w:tcW w:w="1134" w:type="dxa"/>
            <w:vMerge w:val="restart"/>
          </w:tcPr>
          <w:p w14:paraId="51D1A32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начала действия налогового расхода</w:t>
            </w:r>
          </w:p>
        </w:tc>
        <w:tc>
          <w:tcPr>
            <w:tcW w:w="1276" w:type="dxa"/>
            <w:vMerge w:val="restart"/>
          </w:tcPr>
          <w:p w14:paraId="726BF79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 прекращения налогового расхода</w:t>
            </w:r>
          </w:p>
        </w:tc>
        <w:tc>
          <w:tcPr>
            <w:tcW w:w="1701" w:type="dxa"/>
            <w:vMerge w:val="restart"/>
          </w:tcPr>
          <w:p w14:paraId="330624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Наименование </w:t>
            </w:r>
            <w:proofErr w:type="gramStart"/>
            <w:r w:rsidRPr="00751C8F">
              <w:rPr>
                <w:rFonts w:ascii="Times New Roman" w:hAnsi="Times New Roman" w:cs="Times New Roman"/>
              </w:rPr>
              <w:t>муниципальной  программы</w:t>
            </w:r>
            <w:proofErr w:type="gramEnd"/>
            <w:r w:rsidRPr="00751C8F">
              <w:rPr>
                <w:rFonts w:ascii="Times New Roman" w:hAnsi="Times New Roman" w:cs="Times New Roman"/>
              </w:rPr>
              <w:t xml:space="preserve"> Панковского городского поселения, ее структурных элементов, а также направлений деятельности, не входящих в муниципальные программы </w:t>
            </w:r>
          </w:p>
          <w:p w14:paraId="0DA33D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Панковского городского поселения</w:t>
            </w:r>
          </w:p>
        </w:tc>
        <w:tc>
          <w:tcPr>
            <w:tcW w:w="1701" w:type="dxa"/>
            <w:vMerge w:val="restart"/>
          </w:tcPr>
          <w:p w14:paraId="4A83EB5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Куратор налогового расхода</w:t>
            </w:r>
          </w:p>
        </w:tc>
      </w:tr>
      <w:tr w:rsidR="00BE01BD" w:rsidRPr="000F1750" w14:paraId="5F1159B3" w14:textId="77777777" w:rsidTr="005F0CE1">
        <w:tc>
          <w:tcPr>
            <w:tcW w:w="534" w:type="dxa"/>
            <w:vMerge/>
          </w:tcPr>
          <w:p w14:paraId="719B0F4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588" w:type="dxa"/>
            <w:vMerge/>
          </w:tcPr>
          <w:p w14:paraId="64A6F7C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tcPr>
          <w:p w14:paraId="747C826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наименование</w:t>
            </w:r>
          </w:p>
        </w:tc>
        <w:tc>
          <w:tcPr>
            <w:tcW w:w="709" w:type="dxa"/>
          </w:tcPr>
          <w:p w14:paraId="67A3A5F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номер</w:t>
            </w:r>
          </w:p>
        </w:tc>
        <w:tc>
          <w:tcPr>
            <w:tcW w:w="1134" w:type="dxa"/>
          </w:tcPr>
          <w:p w14:paraId="0C2230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дата</w:t>
            </w:r>
          </w:p>
        </w:tc>
        <w:tc>
          <w:tcPr>
            <w:tcW w:w="850" w:type="dxa"/>
            <w:vMerge/>
          </w:tcPr>
          <w:p w14:paraId="16BB98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1" w:type="dxa"/>
            <w:vMerge/>
          </w:tcPr>
          <w:p w14:paraId="35E23D8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vMerge/>
          </w:tcPr>
          <w:p w14:paraId="436029D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vMerge/>
          </w:tcPr>
          <w:p w14:paraId="5B31A18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134" w:type="dxa"/>
            <w:vMerge/>
          </w:tcPr>
          <w:p w14:paraId="1A0E870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276" w:type="dxa"/>
            <w:vMerge/>
          </w:tcPr>
          <w:p w14:paraId="3A5E8F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701" w:type="dxa"/>
            <w:vMerge/>
          </w:tcPr>
          <w:p w14:paraId="58B4F72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701" w:type="dxa"/>
            <w:vMerge/>
          </w:tcPr>
          <w:p w14:paraId="317B37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r>
      <w:tr w:rsidR="00BE01BD" w:rsidRPr="000F1750" w14:paraId="4540596B" w14:textId="77777777" w:rsidTr="005F0CE1">
        <w:tc>
          <w:tcPr>
            <w:tcW w:w="534" w:type="dxa"/>
          </w:tcPr>
          <w:p w14:paraId="37AB15C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1588" w:type="dxa"/>
          </w:tcPr>
          <w:p w14:paraId="397010E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850" w:type="dxa"/>
          </w:tcPr>
          <w:p w14:paraId="1B45F11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709" w:type="dxa"/>
          </w:tcPr>
          <w:p w14:paraId="653F0AD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5</w:t>
            </w:r>
          </w:p>
        </w:tc>
        <w:tc>
          <w:tcPr>
            <w:tcW w:w="1134" w:type="dxa"/>
          </w:tcPr>
          <w:p w14:paraId="3E90EF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6</w:t>
            </w:r>
          </w:p>
        </w:tc>
        <w:tc>
          <w:tcPr>
            <w:tcW w:w="850" w:type="dxa"/>
          </w:tcPr>
          <w:p w14:paraId="59313CA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7</w:t>
            </w:r>
          </w:p>
        </w:tc>
        <w:tc>
          <w:tcPr>
            <w:tcW w:w="851" w:type="dxa"/>
          </w:tcPr>
          <w:p w14:paraId="50F0400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8</w:t>
            </w:r>
          </w:p>
        </w:tc>
        <w:tc>
          <w:tcPr>
            <w:tcW w:w="850" w:type="dxa"/>
          </w:tcPr>
          <w:p w14:paraId="2BD4842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9</w:t>
            </w:r>
          </w:p>
        </w:tc>
        <w:tc>
          <w:tcPr>
            <w:tcW w:w="1418" w:type="dxa"/>
          </w:tcPr>
          <w:p w14:paraId="12DF074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10</w:t>
            </w:r>
          </w:p>
        </w:tc>
        <w:tc>
          <w:tcPr>
            <w:tcW w:w="1134" w:type="dxa"/>
          </w:tcPr>
          <w:p w14:paraId="1126848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11</w:t>
            </w:r>
          </w:p>
        </w:tc>
        <w:tc>
          <w:tcPr>
            <w:tcW w:w="1276" w:type="dxa"/>
          </w:tcPr>
          <w:p w14:paraId="0DB744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12</w:t>
            </w:r>
          </w:p>
        </w:tc>
        <w:tc>
          <w:tcPr>
            <w:tcW w:w="1701" w:type="dxa"/>
          </w:tcPr>
          <w:p w14:paraId="4ACCB0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w:t>
            </w:r>
          </w:p>
        </w:tc>
        <w:tc>
          <w:tcPr>
            <w:tcW w:w="1701" w:type="dxa"/>
          </w:tcPr>
          <w:p w14:paraId="29A8A1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14</w:t>
            </w:r>
          </w:p>
        </w:tc>
      </w:tr>
      <w:tr w:rsidR="00BE01BD" w:rsidRPr="000F1750" w14:paraId="3D9FE01D" w14:textId="77777777" w:rsidTr="005F0CE1">
        <w:trPr>
          <w:trHeight w:val="274"/>
        </w:trPr>
        <w:tc>
          <w:tcPr>
            <w:tcW w:w="534" w:type="dxa"/>
          </w:tcPr>
          <w:p w14:paraId="50B326E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w:t>
            </w:r>
          </w:p>
        </w:tc>
        <w:tc>
          <w:tcPr>
            <w:tcW w:w="1588" w:type="dxa"/>
          </w:tcPr>
          <w:p w14:paraId="03E92FC3" w14:textId="77777777" w:rsidR="00BE01BD" w:rsidRPr="00751C8F" w:rsidRDefault="00BE01BD" w:rsidP="005F0CE1">
            <w:pPr>
              <w:pStyle w:val="1"/>
              <w:widowControl w:val="0"/>
              <w:suppressAutoHyphens/>
              <w:contextualSpacing/>
              <w:jc w:val="both"/>
              <w:rPr>
                <w:rFonts w:ascii="Times New Roman" w:hAnsi="Times New Roman" w:cs="Times New Roman"/>
              </w:rPr>
            </w:pPr>
            <w:r w:rsidRPr="00751C8F">
              <w:rPr>
                <w:rFonts w:ascii="Times New Roman" w:hAnsi="Times New Roman" w:cs="Times New Roman"/>
              </w:rPr>
              <w:t>организациям, реализующим на территории Панковского городского поселения инвестиционные проекты</w:t>
            </w:r>
          </w:p>
        </w:tc>
        <w:tc>
          <w:tcPr>
            <w:tcW w:w="850" w:type="dxa"/>
          </w:tcPr>
          <w:p w14:paraId="23DA0144" w14:textId="77777777" w:rsidR="00BE01BD" w:rsidRPr="00751C8F" w:rsidRDefault="00BE01BD" w:rsidP="005F0CE1">
            <w:pPr>
              <w:shd w:val="clear" w:color="auto" w:fill="FFFFFF"/>
              <w:jc w:val="both"/>
              <w:outlineLvl w:val="0"/>
            </w:pPr>
            <w:bookmarkStart w:id="0" w:name="_Toc182884013"/>
            <w:r w:rsidRPr="00751C8F">
              <w:rPr>
                <w:color w:val="000000"/>
                <w:spacing w:val="-4"/>
              </w:rPr>
              <w:t>Об установлении земельного налога</w:t>
            </w:r>
            <w:bookmarkEnd w:id="0"/>
          </w:p>
        </w:tc>
        <w:tc>
          <w:tcPr>
            <w:tcW w:w="709" w:type="dxa"/>
          </w:tcPr>
          <w:p w14:paraId="7D6F54B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331291A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tcPr>
          <w:p w14:paraId="6A69A58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720016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Pr>
                <w:rFonts w:ascii="Times New Roman" w:hAnsi="Times New Roman" w:cs="Times New Roman"/>
              </w:rPr>
              <w:t>стимулирующая</w:t>
            </w:r>
          </w:p>
        </w:tc>
        <w:tc>
          <w:tcPr>
            <w:tcW w:w="850" w:type="dxa"/>
          </w:tcPr>
          <w:p w14:paraId="0864047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000B9B74"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14:paraId="5857654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tcPr>
          <w:p w14:paraId="2BD5B1E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4016F9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4C719CF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r w:rsidR="00BE01BD" w:rsidRPr="000F1750" w14:paraId="5E1762E0" w14:textId="77777777" w:rsidTr="005F0CE1">
        <w:tc>
          <w:tcPr>
            <w:tcW w:w="534" w:type="dxa"/>
          </w:tcPr>
          <w:p w14:paraId="3965825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w:t>
            </w:r>
          </w:p>
        </w:tc>
        <w:tc>
          <w:tcPr>
            <w:tcW w:w="1588" w:type="dxa"/>
          </w:tcPr>
          <w:p w14:paraId="06461A3A" w14:textId="77777777" w:rsidR="00BE01BD" w:rsidRPr="00751C8F" w:rsidRDefault="00BE01BD" w:rsidP="005F0CE1">
            <w:pPr>
              <w:autoSpaceDE w:val="0"/>
              <w:autoSpaceDN w:val="0"/>
              <w:adjustRightInd w:val="0"/>
              <w:jc w:val="both"/>
            </w:pPr>
            <w:r w:rsidRPr="00751C8F">
              <w:t xml:space="preserve">налогоплательщикам, </w:t>
            </w:r>
            <w:r w:rsidRPr="00751C8F">
              <w:lastRenderedPageBreak/>
              <w:t>входящим в структуру органов местного самоуправления Панковского городского поселения, обладающих правами юридического лица, в отношении земельных участков, предоставленных для обеспечения их деятельности;</w:t>
            </w:r>
          </w:p>
          <w:p w14:paraId="4A68D5A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tcPr>
          <w:p w14:paraId="32D90C1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lastRenderedPageBreak/>
              <w:t xml:space="preserve">Об </w:t>
            </w:r>
            <w:r w:rsidRPr="00751C8F">
              <w:rPr>
                <w:rFonts w:ascii="Times New Roman" w:hAnsi="Times New Roman" w:cs="Times New Roman"/>
                <w:color w:val="000000"/>
                <w:spacing w:val="-4"/>
              </w:rPr>
              <w:lastRenderedPageBreak/>
              <w:t>установлении земельного налога</w:t>
            </w:r>
          </w:p>
        </w:tc>
        <w:tc>
          <w:tcPr>
            <w:tcW w:w="709" w:type="dxa"/>
          </w:tcPr>
          <w:p w14:paraId="4BB1661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№131</w:t>
            </w:r>
          </w:p>
        </w:tc>
        <w:tc>
          <w:tcPr>
            <w:tcW w:w="1134" w:type="dxa"/>
          </w:tcPr>
          <w:p w14:paraId="6FA709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tcPr>
          <w:p w14:paraId="7633B29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w:t>
            </w:r>
            <w:r w:rsidRPr="00751C8F">
              <w:rPr>
                <w:rFonts w:ascii="Times New Roman" w:hAnsi="Times New Roman" w:cs="Times New Roman"/>
              </w:rPr>
              <w:lastRenderedPageBreak/>
              <w:t>ный налог</w:t>
            </w:r>
          </w:p>
        </w:tc>
        <w:tc>
          <w:tcPr>
            <w:tcW w:w="851" w:type="dxa"/>
          </w:tcPr>
          <w:p w14:paraId="385641D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финанс</w:t>
            </w:r>
            <w:r w:rsidRPr="00751C8F">
              <w:rPr>
                <w:rFonts w:ascii="Times New Roman" w:hAnsi="Times New Roman" w:cs="Times New Roman"/>
              </w:rPr>
              <w:lastRenderedPageBreak/>
              <w:t>овая</w:t>
            </w:r>
          </w:p>
        </w:tc>
        <w:tc>
          <w:tcPr>
            <w:tcW w:w="850" w:type="dxa"/>
          </w:tcPr>
          <w:p w14:paraId="60279A02"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6A4C299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 xml:space="preserve">Юридические </w:t>
            </w:r>
            <w:r w:rsidRPr="00751C8F">
              <w:rPr>
                <w:rFonts w:ascii="Times New Roman" w:hAnsi="Times New Roman" w:cs="Times New Roman"/>
              </w:rPr>
              <w:lastRenderedPageBreak/>
              <w:t>лица</w:t>
            </w:r>
          </w:p>
        </w:tc>
        <w:tc>
          <w:tcPr>
            <w:tcW w:w="1134" w:type="dxa"/>
          </w:tcPr>
          <w:p w14:paraId="06E3C6F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01.01.2015</w:t>
            </w:r>
          </w:p>
        </w:tc>
        <w:tc>
          <w:tcPr>
            <w:tcW w:w="1276" w:type="dxa"/>
          </w:tcPr>
          <w:p w14:paraId="6B55C8E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Не </w:t>
            </w:r>
            <w:r w:rsidRPr="00751C8F">
              <w:rPr>
                <w:rFonts w:ascii="Times New Roman" w:hAnsi="Times New Roman" w:cs="Times New Roman"/>
              </w:rPr>
              <w:lastRenderedPageBreak/>
              <w:t>установлена</w:t>
            </w:r>
          </w:p>
        </w:tc>
        <w:tc>
          <w:tcPr>
            <w:tcW w:w="1701" w:type="dxa"/>
          </w:tcPr>
          <w:p w14:paraId="55091C76"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 xml:space="preserve">Не относится к </w:t>
            </w:r>
            <w:r w:rsidRPr="00751C8F">
              <w:rPr>
                <w:rFonts w:ascii="Times New Roman" w:hAnsi="Times New Roman" w:cs="Times New Roman"/>
              </w:rPr>
              <w:lastRenderedPageBreak/>
              <w:t>программным льготам</w:t>
            </w:r>
          </w:p>
        </w:tc>
        <w:tc>
          <w:tcPr>
            <w:tcW w:w="1701" w:type="dxa"/>
          </w:tcPr>
          <w:p w14:paraId="5995AC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 xml:space="preserve">Администрация </w:t>
            </w:r>
            <w:r w:rsidRPr="00751C8F">
              <w:rPr>
                <w:rFonts w:ascii="Times New Roman" w:hAnsi="Times New Roman" w:cs="Times New Roman"/>
              </w:rPr>
              <w:lastRenderedPageBreak/>
              <w:t>Панковского городского поселения</w:t>
            </w:r>
          </w:p>
        </w:tc>
      </w:tr>
      <w:tr w:rsidR="00BE01BD" w:rsidRPr="000F1750" w14:paraId="02574482" w14:textId="77777777" w:rsidTr="005F0CE1">
        <w:tc>
          <w:tcPr>
            <w:tcW w:w="534" w:type="dxa"/>
          </w:tcPr>
          <w:p w14:paraId="42390B5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3</w:t>
            </w:r>
          </w:p>
        </w:tc>
        <w:tc>
          <w:tcPr>
            <w:tcW w:w="1588" w:type="dxa"/>
          </w:tcPr>
          <w:p w14:paraId="2175960D" w14:textId="77777777" w:rsidR="00BE01BD" w:rsidRPr="00751C8F" w:rsidRDefault="00BE01BD" w:rsidP="005F0CE1">
            <w:pPr>
              <w:autoSpaceDE w:val="0"/>
              <w:autoSpaceDN w:val="0"/>
              <w:adjustRightInd w:val="0"/>
              <w:jc w:val="both"/>
            </w:pPr>
            <w:r w:rsidRPr="00751C8F">
              <w:t xml:space="preserve">бюджетным и (или) автономным учреждениям (организациям), предоставляющим (оказывающим) услуги, выполняющим работы в сферах образования, культуры, в отношении земельных участков, находящихся в собственности указанных </w:t>
            </w:r>
            <w:r w:rsidRPr="00751C8F">
              <w:lastRenderedPageBreak/>
              <w:t>учреждений, либо на праве оперативного управления, а также финансируемых из бюджета Новгородского муниципального района и бюджета Панковского городского поселения;</w:t>
            </w:r>
          </w:p>
          <w:p w14:paraId="370A2B1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850" w:type="dxa"/>
          </w:tcPr>
          <w:p w14:paraId="1C23FE4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lastRenderedPageBreak/>
              <w:t>Об установлении земельного налога</w:t>
            </w:r>
          </w:p>
        </w:tc>
        <w:tc>
          <w:tcPr>
            <w:tcW w:w="709" w:type="dxa"/>
          </w:tcPr>
          <w:p w14:paraId="2BDFADD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3F1D9B4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tcPr>
          <w:p w14:paraId="6DD9C748"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56BEF79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14:paraId="772E0F95"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3D18C742"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14:paraId="7AA0F9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01.01.2015</w:t>
            </w:r>
          </w:p>
        </w:tc>
        <w:tc>
          <w:tcPr>
            <w:tcW w:w="1276" w:type="dxa"/>
          </w:tcPr>
          <w:p w14:paraId="0C9D2577"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03B30BF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06DFC6E0"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образования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p w14:paraId="51DD2A4F"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p w14:paraId="2CACF5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 xml:space="preserve">Комитет культуры </w:t>
            </w:r>
            <w:proofErr w:type="spellStart"/>
            <w:r w:rsidRPr="00751C8F">
              <w:rPr>
                <w:rFonts w:ascii="Times New Roman" w:hAnsi="Times New Roman" w:cs="Times New Roman"/>
              </w:rPr>
              <w:t>АдминистрацииНовгородского</w:t>
            </w:r>
            <w:proofErr w:type="spellEnd"/>
            <w:r w:rsidRPr="00751C8F">
              <w:rPr>
                <w:rFonts w:ascii="Times New Roman" w:hAnsi="Times New Roman" w:cs="Times New Roman"/>
              </w:rPr>
              <w:t xml:space="preserve"> муниципального района</w:t>
            </w:r>
          </w:p>
        </w:tc>
      </w:tr>
      <w:tr w:rsidR="00BE01BD" w:rsidRPr="000F1750" w14:paraId="77021752" w14:textId="77777777" w:rsidTr="005F0CE1">
        <w:tc>
          <w:tcPr>
            <w:tcW w:w="534" w:type="dxa"/>
          </w:tcPr>
          <w:p w14:paraId="68EBD2B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4</w:t>
            </w:r>
          </w:p>
        </w:tc>
        <w:tc>
          <w:tcPr>
            <w:tcW w:w="1588" w:type="dxa"/>
          </w:tcPr>
          <w:p w14:paraId="3A00A09D"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медицинским учреждениям первичного звена здравоохранения, обладающих правами юридического лица в отношении земельных участков, предоставленных для обеспечения их деятельности</w:t>
            </w:r>
          </w:p>
        </w:tc>
        <w:tc>
          <w:tcPr>
            <w:tcW w:w="850" w:type="dxa"/>
          </w:tcPr>
          <w:p w14:paraId="451E6C7E"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3B350639"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№131</w:t>
            </w:r>
          </w:p>
        </w:tc>
        <w:tc>
          <w:tcPr>
            <w:tcW w:w="1134" w:type="dxa"/>
          </w:tcPr>
          <w:p w14:paraId="7C3C9A7C"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27.11.2014</w:t>
            </w:r>
          </w:p>
        </w:tc>
        <w:tc>
          <w:tcPr>
            <w:tcW w:w="850" w:type="dxa"/>
          </w:tcPr>
          <w:p w14:paraId="3BFF88D3"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5530D13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финансовая</w:t>
            </w:r>
          </w:p>
        </w:tc>
        <w:tc>
          <w:tcPr>
            <w:tcW w:w="850" w:type="dxa"/>
          </w:tcPr>
          <w:p w14:paraId="4CD6ADD4"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p>
        </w:tc>
        <w:tc>
          <w:tcPr>
            <w:tcW w:w="1418" w:type="dxa"/>
          </w:tcPr>
          <w:p w14:paraId="62D7741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Юридические лица</w:t>
            </w:r>
          </w:p>
        </w:tc>
        <w:tc>
          <w:tcPr>
            <w:tcW w:w="1134" w:type="dxa"/>
          </w:tcPr>
          <w:p w14:paraId="7E8E24B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01.01.2018</w:t>
            </w:r>
          </w:p>
        </w:tc>
        <w:tc>
          <w:tcPr>
            <w:tcW w:w="1276" w:type="dxa"/>
          </w:tcPr>
          <w:p w14:paraId="2E22A84B"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установлена</w:t>
            </w:r>
          </w:p>
        </w:tc>
        <w:tc>
          <w:tcPr>
            <w:tcW w:w="1701" w:type="dxa"/>
          </w:tcPr>
          <w:p w14:paraId="029F00D1"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28EF14EA" w14:textId="77777777"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t>Центральная районная поликлиника</w:t>
            </w:r>
          </w:p>
        </w:tc>
      </w:tr>
    </w:tbl>
    <w:p w14:paraId="07899B28" w14:textId="77777777" w:rsidR="00BE01BD" w:rsidRDefault="00BE01BD" w:rsidP="005F0CE1">
      <w:pPr>
        <w:pStyle w:val="1"/>
        <w:widowControl w:val="0"/>
        <w:suppressAutoHyphens/>
        <w:spacing w:line="283" w:lineRule="auto"/>
        <w:contextualSpacing/>
        <w:jc w:val="center"/>
        <w:rPr>
          <w:rFonts w:ascii="Times New Roman" w:hAnsi="Times New Roman" w:cs="Times New Roman"/>
        </w:rPr>
        <w:sectPr w:rsidR="00BE01BD" w:rsidSect="00BE01BD">
          <w:pgSz w:w="16838" w:h="11906" w:orient="landscape"/>
          <w:pgMar w:top="1701" w:right="1134" w:bottom="851" w:left="1134" w:header="708" w:footer="708" w:gutter="0"/>
          <w:cols w:space="708"/>
          <w:docGrid w:linePitch="360"/>
        </w:sectPr>
      </w:pPr>
    </w:p>
    <w:tbl>
      <w:tblPr>
        <w:tblStyle w:val="a8"/>
        <w:tblW w:w="14596" w:type="dxa"/>
        <w:tblLayout w:type="fixed"/>
        <w:tblLook w:val="04A0" w:firstRow="1" w:lastRow="0" w:firstColumn="1" w:lastColumn="0" w:noHBand="0" w:noVBand="1"/>
      </w:tblPr>
      <w:tblGrid>
        <w:gridCol w:w="534"/>
        <w:gridCol w:w="1588"/>
        <w:gridCol w:w="850"/>
        <w:gridCol w:w="709"/>
        <w:gridCol w:w="1134"/>
        <w:gridCol w:w="850"/>
        <w:gridCol w:w="851"/>
        <w:gridCol w:w="850"/>
        <w:gridCol w:w="1418"/>
        <w:gridCol w:w="1134"/>
        <w:gridCol w:w="1276"/>
        <w:gridCol w:w="1701"/>
        <w:gridCol w:w="1701"/>
      </w:tblGrid>
      <w:tr w:rsidR="00BE01BD" w:rsidRPr="000F1750" w14:paraId="33113624" w14:textId="77777777" w:rsidTr="005F0CE1">
        <w:tc>
          <w:tcPr>
            <w:tcW w:w="534" w:type="dxa"/>
          </w:tcPr>
          <w:p w14:paraId="26458C1E" w14:textId="3D51D5F3" w:rsidR="00BE01BD" w:rsidRPr="00751C8F" w:rsidRDefault="00BE01BD" w:rsidP="005F0CE1">
            <w:pPr>
              <w:pStyle w:val="1"/>
              <w:widowControl w:val="0"/>
              <w:suppressAutoHyphens/>
              <w:spacing w:line="283" w:lineRule="auto"/>
              <w:contextualSpacing/>
              <w:jc w:val="center"/>
              <w:rPr>
                <w:rFonts w:ascii="Times New Roman" w:hAnsi="Times New Roman" w:cs="Times New Roman"/>
              </w:rPr>
            </w:pPr>
            <w:r w:rsidRPr="00751C8F">
              <w:rPr>
                <w:rFonts w:ascii="Times New Roman" w:hAnsi="Times New Roman" w:cs="Times New Roman"/>
              </w:rPr>
              <w:lastRenderedPageBreak/>
              <w:t>5</w:t>
            </w:r>
          </w:p>
        </w:tc>
        <w:tc>
          <w:tcPr>
            <w:tcW w:w="1588" w:type="dxa"/>
          </w:tcPr>
          <w:p w14:paraId="551D20F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участники, ветераны и инвалиды ВОВ, бывшие узники концлагерей, гетто и других мест принудительного содержания в период Второй мировой войны, бывшие военнопленные во время Второй мировой войны</w:t>
            </w:r>
          </w:p>
        </w:tc>
        <w:tc>
          <w:tcPr>
            <w:tcW w:w="850" w:type="dxa"/>
          </w:tcPr>
          <w:p w14:paraId="59862A7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color w:val="000000"/>
                <w:spacing w:val="-4"/>
              </w:rPr>
              <w:t>Об установлении земельного налога</w:t>
            </w:r>
          </w:p>
        </w:tc>
        <w:tc>
          <w:tcPr>
            <w:tcW w:w="709" w:type="dxa"/>
          </w:tcPr>
          <w:p w14:paraId="0B184B2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№131</w:t>
            </w:r>
          </w:p>
        </w:tc>
        <w:tc>
          <w:tcPr>
            <w:tcW w:w="1134" w:type="dxa"/>
          </w:tcPr>
          <w:p w14:paraId="3E0735C3"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27.11.2014</w:t>
            </w:r>
          </w:p>
        </w:tc>
        <w:tc>
          <w:tcPr>
            <w:tcW w:w="850" w:type="dxa"/>
          </w:tcPr>
          <w:p w14:paraId="35A64E96"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Земельный налог</w:t>
            </w:r>
          </w:p>
        </w:tc>
        <w:tc>
          <w:tcPr>
            <w:tcW w:w="851" w:type="dxa"/>
          </w:tcPr>
          <w:p w14:paraId="482194A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социальная</w:t>
            </w:r>
          </w:p>
        </w:tc>
        <w:tc>
          <w:tcPr>
            <w:tcW w:w="850" w:type="dxa"/>
          </w:tcPr>
          <w:p w14:paraId="4B5195ED"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p>
        </w:tc>
        <w:tc>
          <w:tcPr>
            <w:tcW w:w="1418" w:type="dxa"/>
          </w:tcPr>
          <w:p w14:paraId="13F18037"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Физические лица</w:t>
            </w:r>
          </w:p>
        </w:tc>
        <w:tc>
          <w:tcPr>
            <w:tcW w:w="1134" w:type="dxa"/>
          </w:tcPr>
          <w:p w14:paraId="32D06CA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01.01.2018</w:t>
            </w:r>
          </w:p>
        </w:tc>
        <w:tc>
          <w:tcPr>
            <w:tcW w:w="1276" w:type="dxa"/>
          </w:tcPr>
          <w:p w14:paraId="00E56F75"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установлена</w:t>
            </w:r>
          </w:p>
        </w:tc>
        <w:tc>
          <w:tcPr>
            <w:tcW w:w="1701" w:type="dxa"/>
          </w:tcPr>
          <w:p w14:paraId="7CF189BB"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Не относится к программным льготам</w:t>
            </w:r>
          </w:p>
        </w:tc>
        <w:tc>
          <w:tcPr>
            <w:tcW w:w="1701" w:type="dxa"/>
          </w:tcPr>
          <w:p w14:paraId="593DCDE9" w14:textId="77777777" w:rsidR="00BE01BD" w:rsidRPr="00751C8F" w:rsidRDefault="00BE01BD" w:rsidP="005F0CE1">
            <w:pPr>
              <w:pStyle w:val="1"/>
              <w:widowControl w:val="0"/>
              <w:suppressAutoHyphens/>
              <w:spacing w:line="283" w:lineRule="auto"/>
              <w:contextualSpacing/>
              <w:jc w:val="both"/>
              <w:rPr>
                <w:rFonts w:ascii="Times New Roman" w:hAnsi="Times New Roman" w:cs="Times New Roman"/>
              </w:rPr>
            </w:pPr>
            <w:r w:rsidRPr="00751C8F">
              <w:rPr>
                <w:rFonts w:ascii="Times New Roman" w:hAnsi="Times New Roman" w:cs="Times New Roman"/>
              </w:rPr>
              <w:t>Администрация Панковского городского поселения</w:t>
            </w:r>
          </w:p>
        </w:tc>
      </w:tr>
    </w:tbl>
    <w:p w14:paraId="6F0EBA1E" w14:textId="77777777" w:rsidR="00BE01BD" w:rsidRDefault="00BE01BD" w:rsidP="00AC5494">
      <w:pPr>
        <w:pStyle w:val="1"/>
        <w:widowControl w:val="0"/>
        <w:suppressAutoHyphens/>
        <w:spacing w:line="283" w:lineRule="auto"/>
        <w:ind w:firstLine="426"/>
        <w:contextualSpacing/>
        <w:jc w:val="both"/>
        <w:rPr>
          <w:rFonts w:ascii="Times New Roman" w:hAnsi="Times New Roman" w:cs="Times New Roman"/>
          <w:b/>
          <w:sz w:val="20"/>
          <w:szCs w:val="20"/>
        </w:rPr>
      </w:pPr>
    </w:p>
    <w:sectPr w:rsidR="00BE01BD" w:rsidSect="00BE01BD">
      <w:pgSz w:w="16838" w:h="11906" w:orient="landscape"/>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4322"/>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78D39DA"/>
    <w:multiLevelType w:val="hybridMultilevel"/>
    <w:tmpl w:val="276E0D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4" w15:restartNumberingAfterBreak="0">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5" w15:restartNumberingAfterBreak="0">
    <w:nsid w:val="31030B7D"/>
    <w:multiLevelType w:val="hybridMultilevel"/>
    <w:tmpl w:val="F24866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3D63DD"/>
    <w:multiLevelType w:val="hybridMultilevel"/>
    <w:tmpl w:val="E35AB2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8A50F9"/>
    <w:multiLevelType w:val="hybridMultilevel"/>
    <w:tmpl w:val="53623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700A1252"/>
    <w:multiLevelType w:val="hybridMultilevel"/>
    <w:tmpl w:val="15EE9A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3"/>
  </w:num>
  <w:num w:numId="3">
    <w:abstractNumId w:val="2"/>
  </w:num>
  <w:num w:numId="4">
    <w:abstractNumId w:val="8"/>
  </w:num>
  <w:num w:numId="5">
    <w:abstractNumId w:val="0"/>
  </w:num>
  <w:num w:numId="6">
    <w:abstractNumId w:val="1"/>
  </w:num>
  <w:num w:numId="7">
    <w:abstractNumId w:val="7"/>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A9"/>
    <w:rsid w:val="000051BA"/>
    <w:rsid w:val="000328DF"/>
    <w:rsid w:val="00070851"/>
    <w:rsid w:val="000D124C"/>
    <w:rsid w:val="000D685A"/>
    <w:rsid w:val="0016110D"/>
    <w:rsid w:val="0016705E"/>
    <w:rsid w:val="00167C8E"/>
    <w:rsid w:val="001F0F81"/>
    <w:rsid w:val="00211166"/>
    <w:rsid w:val="00230D5B"/>
    <w:rsid w:val="00261E65"/>
    <w:rsid w:val="00293C4F"/>
    <w:rsid w:val="002D161B"/>
    <w:rsid w:val="002D442E"/>
    <w:rsid w:val="002F0427"/>
    <w:rsid w:val="00366F58"/>
    <w:rsid w:val="00410FA9"/>
    <w:rsid w:val="004435A4"/>
    <w:rsid w:val="004551C9"/>
    <w:rsid w:val="00461AA4"/>
    <w:rsid w:val="00534F6B"/>
    <w:rsid w:val="00543DDC"/>
    <w:rsid w:val="00585746"/>
    <w:rsid w:val="005D1A85"/>
    <w:rsid w:val="006074BC"/>
    <w:rsid w:val="0065234D"/>
    <w:rsid w:val="00660554"/>
    <w:rsid w:val="006C154D"/>
    <w:rsid w:val="006C744B"/>
    <w:rsid w:val="00706B4E"/>
    <w:rsid w:val="00721926"/>
    <w:rsid w:val="007428B5"/>
    <w:rsid w:val="007620BF"/>
    <w:rsid w:val="007876EA"/>
    <w:rsid w:val="00791E8D"/>
    <w:rsid w:val="007E0B2F"/>
    <w:rsid w:val="008542FA"/>
    <w:rsid w:val="008726A9"/>
    <w:rsid w:val="008859EC"/>
    <w:rsid w:val="008E3DC3"/>
    <w:rsid w:val="008F26C9"/>
    <w:rsid w:val="00937822"/>
    <w:rsid w:val="00964011"/>
    <w:rsid w:val="009B75B7"/>
    <w:rsid w:val="009F1062"/>
    <w:rsid w:val="00A643B3"/>
    <w:rsid w:val="00A93A9D"/>
    <w:rsid w:val="00AB7F9B"/>
    <w:rsid w:val="00AC5494"/>
    <w:rsid w:val="00AD26BA"/>
    <w:rsid w:val="00B00014"/>
    <w:rsid w:val="00B8016D"/>
    <w:rsid w:val="00B85C04"/>
    <w:rsid w:val="00BA0F7D"/>
    <w:rsid w:val="00BB6957"/>
    <w:rsid w:val="00BD2ACB"/>
    <w:rsid w:val="00BE01BD"/>
    <w:rsid w:val="00C51EB0"/>
    <w:rsid w:val="00C63037"/>
    <w:rsid w:val="00CC3862"/>
    <w:rsid w:val="00CD2EF6"/>
    <w:rsid w:val="00CE6203"/>
    <w:rsid w:val="00D24E30"/>
    <w:rsid w:val="00D33AC8"/>
    <w:rsid w:val="00D4683E"/>
    <w:rsid w:val="00D5416F"/>
    <w:rsid w:val="00DA4009"/>
    <w:rsid w:val="00DC343A"/>
    <w:rsid w:val="00DC6FFB"/>
    <w:rsid w:val="00DF6D70"/>
    <w:rsid w:val="00E27521"/>
    <w:rsid w:val="00EF2FD3"/>
    <w:rsid w:val="00F1161E"/>
    <w:rsid w:val="00F33544"/>
    <w:rsid w:val="00F37911"/>
    <w:rsid w:val="00F46647"/>
    <w:rsid w:val="00F574FA"/>
    <w:rsid w:val="00F57730"/>
    <w:rsid w:val="00F86B4E"/>
    <w:rsid w:val="00F91F29"/>
    <w:rsid w:val="00FA0C0B"/>
    <w:rsid w:val="00FF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61A"/>
  <w15:docId w15:val="{D4ADD3B0-5C15-4BA9-9E21-7A8DA60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585746"/>
    <w:rPr>
      <w:sz w:val="16"/>
      <w:szCs w:val="16"/>
    </w:rPr>
  </w:style>
  <w:style w:type="paragraph" w:styleId="ab">
    <w:name w:val="annotation text"/>
    <w:basedOn w:val="a"/>
    <w:link w:val="ac"/>
    <w:uiPriority w:val="99"/>
    <w:semiHidden/>
    <w:unhideWhenUsed/>
    <w:rsid w:val="00585746"/>
    <w:pPr>
      <w:spacing w:line="240" w:lineRule="auto"/>
    </w:pPr>
    <w:rPr>
      <w:sz w:val="20"/>
      <w:szCs w:val="20"/>
    </w:rPr>
  </w:style>
  <w:style w:type="character" w:customStyle="1" w:styleId="ac">
    <w:name w:val="Текст примечания Знак"/>
    <w:basedOn w:val="a0"/>
    <w:link w:val="ab"/>
    <w:uiPriority w:val="99"/>
    <w:semiHidden/>
    <w:rsid w:val="00585746"/>
    <w:rPr>
      <w:sz w:val="20"/>
      <w:szCs w:val="20"/>
    </w:rPr>
  </w:style>
  <w:style w:type="paragraph" w:styleId="ad">
    <w:name w:val="annotation subject"/>
    <w:basedOn w:val="ab"/>
    <w:next w:val="ab"/>
    <w:link w:val="ae"/>
    <w:uiPriority w:val="99"/>
    <w:semiHidden/>
    <w:unhideWhenUsed/>
    <w:rsid w:val="00585746"/>
    <w:rPr>
      <w:b/>
      <w:bCs/>
    </w:rPr>
  </w:style>
  <w:style w:type="character" w:customStyle="1" w:styleId="ae">
    <w:name w:val="Тема примечания Знак"/>
    <w:basedOn w:val="ac"/>
    <w:link w:val="ad"/>
    <w:uiPriority w:val="99"/>
    <w:semiHidden/>
    <w:rsid w:val="00585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A35AF-509A-4DDB-BFF7-1A7DF2CE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1926</Words>
  <Characters>10980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User2</cp:lastModifiedBy>
  <cp:revision>2</cp:revision>
  <cp:lastPrinted>2020-05-21T13:19:00Z</cp:lastPrinted>
  <dcterms:created xsi:type="dcterms:W3CDTF">2021-04-26T05:57:00Z</dcterms:created>
  <dcterms:modified xsi:type="dcterms:W3CDTF">2021-04-26T05:57:00Z</dcterms:modified>
</cp:coreProperties>
</file>