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DA" w:rsidRPr="00991817" w:rsidRDefault="009C46DA" w:rsidP="009C46DA">
      <w:pPr>
        <w:jc w:val="center"/>
        <w:rPr>
          <w:sz w:val="26"/>
          <w:szCs w:val="26"/>
        </w:rPr>
      </w:pPr>
    </w:p>
    <w:p w:rsidR="009C46DA" w:rsidRPr="00991817" w:rsidRDefault="009C46DA" w:rsidP="009C46DA">
      <w:pPr>
        <w:pStyle w:val="a3"/>
        <w:jc w:val="center"/>
        <w:rPr>
          <w:sz w:val="26"/>
          <w:szCs w:val="26"/>
        </w:rPr>
      </w:pPr>
      <w:r w:rsidRPr="00991817">
        <w:rPr>
          <w:sz w:val="26"/>
          <w:szCs w:val="26"/>
        </w:rPr>
        <w:t xml:space="preserve">Российская Федерация                                                 </w:t>
      </w:r>
    </w:p>
    <w:p w:rsidR="009C46DA" w:rsidRPr="00991817" w:rsidRDefault="009C46DA" w:rsidP="009C46DA">
      <w:pPr>
        <w:jc w:val="center"/>
        <w:rPr>
          <w:sz w:val="26"/>
          <w:szCs w:val="26"/>
        </w:rPr>
      </w:pPr>
      <w:r w:rsidRPr="00991817">
        <w:rPr>
          <w:sz w:val="26"/>
          <w:szCs w:val="26"/>
        </w:rPr>
        <w:t>Новгородская область Новгородский район</w:t>
      </w:r>
    </w:p>
    <w:p w:rsidR="009C46DA" w:rsidRPr="00991817" w:rsidRDefault="009C46DA" w:rsidP="009C46DA">
      <w:pPr>
        <w:jc w:val="center"/>
        <w:rPr>
          <w:rFonts w:ascii="Times New Roman CYR" w:hAnsi="Times New Roman CYR" w:cs="Times New Roman CYR"/>
          <w:b/>
          <w:bCs/>
          <w:sz w:val="26"/>
          <w:szCs w:val="26"/>
        </w:rPr>
      </w:pPr>
      <w:r w:rsidRPr="00991817">
        <w:rPr>
          <w:rFonts w:ascii="Times New Roman CYR" w:hAnsi="Times New Roman CYR" w:cs="Times New Roman CYR"/>
          <w:b/>
          <w:bCs/>
          <w:sz w:val="26"/>
          <w:szCs w:val="26"/>
        </w:rPr>
        <w:t>Совет депутатов</w:t>
      </w:r>
    </w:p>
    <w:p w:rsidR="009C46DA" w:rsidRPr="00991817" w:rsidRDefault="009C46DA" w:rsidP="009C46DA">
      <w:pPr>
        <w:jc w:val="center"/>
        <w:rPr>
          <w:rFonts w:ascii="Times New Roman CYR" w:hAnsi="Times New Roman CYR" w:cs="Times New Roman CYR"/>
          <w:b/>
          <w:bCs/>
          <w:sz w:val="26"/>
          <w:szCs w:val="26"/>
        </w:rPr>
      </w:pPr>
      <w:r w:rsidRPr="00991817">
        <w:rPr>
          <w:rFonts w:ascii="Times New Roman CYR" w:hAnsi="Times New Roman CYR" w:cs="Times New Roman CYR"/>
          <w:b/>
          <w:bCs/>
          <w:sz w:val="26"/>
          <w:szCs w:val="26"/>
        </w:rPr>
        <w:t>Панковского городского поселения</w:t>
      </w:r>
    </w:p>
    <w:p w:rsidR="009C46DA" w:rsidRPr="00991817" w:rsidRDefault="009C46DA" w:rsidP="009C46DA">
      <w:pPr>
        <w:rPr>
          <w:sz w:val="26"/>
          <w:szCs w:val="26"/>
        </w:rPr>
      </w:pPr>
    </w:p>
    <w:p w:rsidR="009C46DA" w:rsidRDefault="009C46DA" w:rsidP="009C46DA">
      <w:pPr>
        <w:pStyle w:val="1"/>
        <w:rPr>
          <w:bCs w:val="0"/>
          <w:sz w:val="26"/>
          <w:szCs w:val="26"/>
        </w:rPr>
      </w:pPr>
      <w:r w:rsidRPr="00991817">
        <w:rPr>
          <w:bCs w:val="0"/>
          <w:sz w:val="26"/>
          <w:szCs w:val="26"/>
        </w:rPr>
        <w:t>РЕШЕНИЕ</w:t>
      </w:r>
    </w:p>
    <w:p w:rsidR="00882063" w:rsidRPr="00882063" w:rsidRDefault="00882063" w:rsidP="00882063">
      <w:pPr>
        <w:jc w:val="center"/>
      </w:pPr>
      <w:r>
        <w:t>ПРОЕКТ</w:t>
      </w:r>
    </w:p>
    <w:p w:rsidR="009C46DA" w:rsidRPr="00991817" w:rsidRDefault="00471D1D" w:rsidP="009C46DA">
      <w:pPr>
        <w:jc w:val="center"/>
        <w:rPr>
          <w:bCs/>
          <w:sz w:val="26"/>
          <w:szCs w:val="26"/>
        </w:rPr>
      </w:pPr>
      <w:r>
        <w:rPr>
          <w:bCs/>
          <w:sz w:val="26"/>
          <w:szCs w:val="26"/>
        </w:rPr>
        <w:t xml:space="preserve"> </w:t>
      </w:r>
    </w:p>
    <w:p w:rsidR="009C46DA" w:rsidRPr="00991817" w:rsidRDefault="00882063" w:rsidP="009C46DA">
      <w:pPr>
        <w:rPr>
          <w:bCs/>
          <w:sz w:val="26"/>
          <w:szCs w:val="26"/>
        </w:rPr>
      </w:pPr>
      <w:r>
        <w:rPr>
          <w:bCs/>
          <w:sz w:val="26"/>
          <w:szCs w:val="26"/>
        </w:rPr>
        <w:t xml:space="preserve">от       </w:t>
      </w:r>
      <w:r w:rsidR="009C46DA" w:rsidRPr="00991817">
        <w:rPr>
          <w:bCs/>
          <w:sz w:val="26"/>
          <w:szCs w:val="26"/>
        </w:rPr>
        <w:t xml:space="preserve">2020 г. № </w:t>
      </w:r>
      <w:bookmarkStart w:id="0" w:name="_GoBack"/>
      <w:bookmarkEnd w:id="0"/>
    </w:p>
    <w:p w:rsidR="009C46DA" w:rsidRPr="00991817" w:rsidRDefault="009C46DA" w:rsidP="009C46DA">
      <w:pPr>
        <w:rPr>
          <w:bCs/>
          <w:sz w:val="26"/>
          <w:szCs w:val="26"/>
        </w:rPr>
      </w:pPr>
      <w:r w:rsidRPr="00991817">
        <w:rPr>
          <w:bCs/>
          <w:sz w:val="26"/>
          <w:szCs w:val="26"/>
        </w:rPr>
        <w:t>р.п. Панковка</w:t>
      </w:r>
    </w:p>
    <w:p w:rsidR="009C46DA" w:rsidRPr="00991817" w:rsidRDefault="009C46DA" w:rsidP="009C46DA">
      <w:pPr>
        <w:pStyle w:val="a6"/>
        <w:jc w:val="both"/>
        <w:rPr>
          <w:sz w:val="26"/>
          <w:szCs w:val="26"/>
        </w:rPr>
      </w:pPr>
    </w:p>
    <w:p w:rsidR="009C46DA" w:rsidRPr="00991817" w:rsidRDefault="009C46DA" w:rsidP="009C46DA">
      <w:pPr>
        <w:pStyle w:val="a6"/>
        <w:jc w:val="both"/>
        <w:rPr>
          <w:b/>
          <w:sz w:val="26"/>
          <w:szCs w:val="26"/>
        </w:rPr>
      </w:pPr>
      <w:r w:rsidRPr="00991817">
        <w:rPr>
          <w:b/>
          <w:sz w:val="26"/>
          <w:szCs w:val="26"/>
        </w:rPr>
        <w:t>О коэффициентах, применяемых для определения размера арендной платы за земельные участки, находящиеся в муниципальной собственности Панковского городского поселения или государственная собственность на которые не разграничена, расположенные на территории Панковского городского поселения, на 2021 год</w:t>
      </w:r>
    </w:p>
    <w:p w:rsidR="009C46DA" w:rsidRPr="00991817" w:rsidRDefault="009C46DA" w:rsidP="009C46DA">
      <w:pPr>
        <w:rPr>
          <w:sz w:val="26"/>
          <w:szCs w:val="26"/>
        </w:rPr>
      </w:pPr>
    </w:p>
    <w:p w:rsidR="009C46DA" w:rsidRPr="00991817" w:rsidRDefault="009C46DA" w:rsidP="009C46DA">
      <w:pPr>
        <w:autoSpaceDE w:val="0"/>
        <w:autoSpaceDN w:val="0"/>
        <w:adjustRightInd w:val="0"/>
        <w:ind w:firstLine="540"/>
        <w:jc w:val="both"/>
        <w:rPr>
          <w:sz w:val="26"/>
          <w:szCs w:val="26"/>
        </w:rPr>
      </w:pPr>
      <w:r w:rsidRPr="00991817">
        <w:rPr>
          <w:rFonts w:eastAsia="Calibri"/>
          <w:sz w:val="26"/>
          <w:szCs w:val="26"/>
          <w:lang w:eastAsia="en-US"/>
        </w:rPr>
        <w:t xml:space="preserve">В соответствии со статьей 39.7 Земельного </w:t>
      </w:r>
      <w:hyperlink r:id="rId5" w:history="1">
        <w:r w:rsidRPr="00991817">
          <w:rPr>
            <w:rFonts w:eastAsia="Calibri"/>
            <w:sz w:val="26"/>
            <w:szCs w:val="26"/>
            <w:lang w:eastAsia="en-US"/>
          </w:rPr>
          <w:t>кодекс</w:t>
        </w:r>
      </w:hyperlink>
      <w:r w:rsidRPr="00991817">
        <w:rPr>
          <w:rFonts w:eastAsia="Calibri"/>
          <w:sz w:val="26"/>
          <w:szCs w:val="26"/>
          <w:lang w:eastAsia="en-US"/>
        </w:rPr>
        <w:t xml:space="preserve">а Российской Федерации, Постановлением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государственная собственность на которые не разграничена, предоставленные в аренду без торгов", </w:t>
      </w:r>
      <w:r w:rsidRPr="00991817">
        <w:rPr>
          <w:sz w:val="26"/>
          <w:szCs w:val="26"/>
        </w:rPr>
        <w:t xml:space="preserve">Совет депутатов Панковского городского поселения </w:t>
      </w:r>
    </w:p>
    <w:p w:rsidR="009C46DA" w:rsidRPr="00991817" w:rsidRDefault="009C46DA" w:rsidP="009C46DA">
      <w:pPr>
        <w:rPr>
          <w:b/>
          <w:sz w:val="26"/>
          <w:szCs w:val="26"/>
        </w:rPr>
      </w:pPr>
    </w:p>
    <w:p w:rsidR="009C46DA" w:rsidRPr="00991817" w:rsidRDefault="009C46DA" w:rsidP="009C46DA">
      <w:pPr>
        <w:rPr>
          <w:b/>
          <w:sz w:val="26"/>
          <w:szCs w:val="26"/>
        </w:rPr>
      </w:pPr>
      <w:r w:rsidRPr="00991817">
        <w:rPr>
          <w:b/>
          <w:sz w:val="26"/>
          <w:szCs w:val="26"/>
        </w:rPr>
        <w:t>РЕШИЛ:</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 xml:space="preserve">1. Утвердить прилагаемые </w:t>
      </w:r>
      <w:hyperlink r:id="rId6" w:history="1">
        <w:r w:rsidRPr="00991817">
          <w:rPr>
            <w:rFonts w:eastAsia="Calibri"/>
            <w:sz w:val="26"/>
            <w:szCs w:val="26"/>
            <w:lang w:eastAsia="en-US"/>
          </w:rPr>
          <w:t>коэффициенты</w:t>
        </w:r>
      </w:hyperlink>
      <w:r w:rsidRPr="00991817">
        <w:rPr>
          <w:rFonts w:eastAsia="Calibri"/>
          <w:sz w:val="26"/>
          <w:szCs w:val="26"/>
          <w:lang w:eastAsia="en-US"/>
        </w:rPr>
        <w:t>, применяемые для определения размера арендной платы за земельные участки, находящиеся в муниципальной собственности Панковского городского поселения или государственная собственность на которые не разграничена, расположенные на территории Панковского городского поселения, на 2021 год.</w:t>
      </w:r>
    </w:p>
    <w:p w:rsidR="009C46DA" w:rsidRPr="00991817" w:rsidRDefault="009C46DA" w:rsidP="009C46DA">
      <w:pPr>
        <w:autoSpaceDE w:val="0"/>
        <w:autoSpaceDN w:val="0"/>
        <w:adjustRightInd w:val="0"/>
        <w:ind w:firstLine="705"/>
        <w:jc w:val="both"/>
        <w:outlineLvl w:val="0"/>
        <w:rPr>
          <w:rFonts w:eastAsia="Calibri"/>
          <w:sz w:val="26"/>
          <w:szCs w:val="26"/>
          <w:lang w:eastAsia="en-US"/>
        </w:rPr>
      </w:pPr>
      <w:r w:rsidRPr="00991817">
        <w:rPr>
          <w:rFonts w:eastAsia="Calibri"/>
          <w:sz w:val="26"/>
          <w:szCs w:val="26"/>
          <w:lang w:eastAsia="en-US"/>
        </w:rPr>
        <w:t>2. В случае если кадастровая стоимость земельного участка не определена в порядке, установленном законодательством об оценочной деятельности, годовой размер арендной платы за него определяется по формуле:</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АП = Сру x S x К, где:</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АП - годовой размер арендной платы (руб.);</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 xml:space="preserve">Сру - средний уровень кадастровой стоимости одного квадратного метра земельных участков соответствующей категории и вида разрешенного использования по муниципальному району, городскому округу Новгородской области, утвержденный в соответствии со </w:t>
      </w:r>
      <w:hyperlink r:id="rId7" w:history="1">
        <w:r w:rsidRPr="00991817">
          <w:rPr>
            <w:rFonts w:eastAsia="Calibri"/>
            <w:sz w:val="26"/>
            <w:szCs w:val="26"/>
            <w:lang w:eastAsia="en-US"/>
          </w:rPr>
          <w:t>статьей 66</w:t>
        </w:r>
      </w:hyperlink>
      <w:r w:rsidRPr="00991817">
        <w:rPr>
          <w:rFonts w:eastAsia="Calibri"/>
          <w:sz w:val="26"/>
          <w:szCs w:val="26"/>
          <w:lang w:eastAsia="en-US"/>
        </w:rPr>
        <w:t xml:space="preserve"> Земельного кодекса Российской Федерации (руб.)</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S - площадь земельного участка (кв. м);</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К - коэффициент, устанавливаемый в отношении земельных участков, кадастровая стоимость которых определена, с учетом видов разрешенного использования земельных участков в соответствии с классификатором,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sz w:val="26"/>
          <w:szCs w:val="26"/>
        </w:rPr>
        <w:lastRenderedPageBreak/>
        <w:t>При установлении размера арендной платы за земельные участки, предоставление которых осуществлялось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коэффициент К применяется в размере 0,01% от кадастровой стоимости земельного участка</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 xml:space="preserve">3. При переоформлении юридическими лицами права постоянного (бессрочного) пользования земельными участками, находящимися в собственности  муниципального образования – Панковского городского поселения, на право аренды земельных участков годовой размер арендной платы устанавливается в соответствии со </w:t>
      </w:r>
      <w:hyperlink r:id="rId8" w:history="1">
        <w:r w:rsidRPr="00991817">
          <w:rPr>
            <w:rFonts w:eastAsia="Calibri"/>
            <w:sz w:val="26"/>
            <w:szCs w:val="26"/>
            <w:lang w:eastAsia="en-US"/>
          </w:rPr>
          <w:t>статьей 3</w:t>
        </w:r>
      </w:hyperlink>
      <w:r w:rsidRPr="00991817">
        <w:rPr>
          <w:rFonts w:eastAsia="Calibri"/>
          <w:sz w:val="26"/>
          <w:szCs w:val="26"/>
          <w:lang w:eastAsia="en-US"/>
        </w:rPr>
        <w:t xml:space="preserve"> Федерального закона от 25 октября 2001 года N 137-ФЗ "О введении в действие Земельного кодекса Российской Федерации" в размере:</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двух процентов кадастровой стоимости арендуемых земельных участков;</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трех десятых процента кадастровой стоимости арендуемых земельных участков из земель сельскохозяйственного назначения;</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полутора процентов кадастровой стоимости арендуемых земельных участков, изъятых из оборота или ограниченных в обороте.</w:t>
      </w:r>
    </w:p>
    <w:p w:rsidR="009C46DA" w:rsidRPr="00991817" w:rsidRDefault="009C46DA" w:rsidP="009C46DA">
      <w:pPr>
        <w:autoSpaceDE w:val="0"/>
        <w:autoSpaceDN w:val="0"/>
        <w:adjustRightInd w:val="0"/>
        <w:jc w:val="both"/>
        <w:rPr>
          <w:rFonts w:eastAsia="Calibri"/>
          <w:sz w:val="26"/>
          <w:szCs w:val="26"/>
          <w:lang w:eastAsia="en-US"/>
        </w:rPr>
      </w:pP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4. Годовой размер арендной платы за земельный участок определяется в размере земельного налога, рассчитанного в отношении такого земельного участка, в случае заключения договора аренды земельного участка:</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 xml:space="preserve">с лицом, которое в соответствии с Земельным </w:t>
      </w:r>
      <w:hyperlink r:id="rId9" w:history="1">
        <w:r w:rsidRPr="00991817">
          <w:rPr>
            <w:rFonts w:eastAsia="Calibri"/>
            <w:sz w:val="26"/>
            <w:szCs w:val="26"/>
            <w:lang w:eastAsia="en-US"/>
          </w:rPr>
          <w:t>кодексом</w:t>
        </w:r>
      </w:hyperlink>
      <w:r w:rsidRPr="00991817">
        <w:rPr>
          <w:rFonts w:eastAsia="Calibri"/>
          <w:sz w:val="26"/>
          <w:szCs w:val="26"/>
          <w:lang w:eastAsia="en-US"/>
        </w:rPr>
        <w:t xml:space="preserve">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C46DA" w:rsidRPr="00991817" w:rsidRDefault="009C46DA" w:rsidP="009C46DA">
      <w:pPr>
        <w:autoSpaceDE w:val="0"/>
        <w:autoSpaceDN w:val="0"/>
        <w:adjustRightInd w:val="0"/>
        <w:ind w:firstLine="705"/>
        <w:jc w:val="both"/>
        <w:rPr>
          <w:rFonts w:eastAsia="Calibri"/>
          <w:sz w:val="26"/>
          <w:szCs w:val="26"/>
          <w:lang w:eastAsia="en-US"/>
        </w:rPr>
      </w:pPr>
      <w:r w:rsidRPr="00991817">
        <w:rPr>
          <w:rFonts w:eastAsia="Calibri"/>
          <w:sz w:val="26"/>
          <w:szCs w:val="26"/>
          <w:lang w:eastAsia="en-US"/>
        </w:rPr>
        <w:t>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9C46DA" w:rsidRPr="00991817" w:rsidRDefault="009C46DA" w:rsidP="009C46DA">
      <w:pPr>
        <w:autoSpaceDE w:val="0"/>
        <w:autoSpaceDN w:val="0"/>
        <w:adjustRightInd w:val="0"/>
        <w:ind w:firstLine="540"/>
        <w:jc w:val="both"/>
        <w:rPr>
          <w:rFonts w:eastAsia="Calibri"/>
          <w:sz w:val="26"/>
          <w:szCs w:val="26"/>
          <w:lang w:eastAsia="en-US"/>
        </w:rPr>
      </w:pPr>
      <w:r w:rsidRPr="00991817">
        <w:rPr>
          <w:rFonts w:eastAsia="Calibri"/>
          <w:sz w:val="26"/>
          <w:szCs w:val="26"/>
          <w:lang w:eastAsia="en-US"/>
        </w:rPr>
        <w:t>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областным законом, с некоммерческой организацией, созданной Новгородской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C46DA" w:rsidRPr="00991817" w:rsidRDefault="009C46DA" w:rsidP="009C46DA">
      <w:pPr>
        <w:autoSpaceDE w:val="0"/>
        <w:autoSpaceDN w:val="0"/>
        <w:adjustRightInd w:val="0"/>
        <w:ind w:firstLine="540"/>
        <w:jc w:val="both"/>
        <w:rPr>
          <w:rFonts w:eastAsia="Calibri"/>
          <w:sz w:val="26"/>
          <w:szCs w:val="26"/>
          <w:lang w:eastAsia="en-US"/>
        </w:rPr>
      </w:pPr>
      <w:r w:rsidRPr="00991817">
        <w:rPr>
          <w:rFonts w:eastAsia="Calibri"/>
          <w:sz w:val="26"/>
          <w:szCs w:val="26"/>
          <w:lang w:eastAsia="en-US"/>
        </w:rPr>
        <w:t>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9C46DA" w:rsidRPr="00991817" w:rsidRDefault="009C46DA" w:rsidP="009C46DA">
      <w:pPr>
        <w:autoSpaceDE w:val="0"/>
        <w:autoSpaceDN w:val="0"/>
        <w:adjustRightInd w:val="0"/>
        <w:ind w:firstLine="540"/>
        <w:jc w:val="both"/>
        <w:rPr>
          <w:rFonts w:eastAsia="Calibri"/>
          <w:sz w:val="26"/>
          <w:szCs w:val="26"/>
          <w:lang w:eastAsia="en-US"/>
        </w:rPr>
      </w:pPr>
      <w:r w:rsidRPr="00991817">
        <w:rPr>
          <w:rFonts w:eastAsia="Calibri"/>
          <w:sz w:val="26"/>
          <w:szCs w:val="26"/>
          <w:lang w:eastAsia="en-US"/>
        </w:rPr>
        <w:lastRenderedPageBreak/>
        <w:t xml:space="preserve">в соответствии с </w:t>
      </w:r>
      <w:hyperlink r:id="rId10" w:history="1">
        <w:r w:rsidRPr="00991817">
          <w:rPr>
            <w:rFonts w:eastAsia="Calibri"/>
            <w:sz w:val="26"/>
            <w:szCs w:val="26"/>
            <w:lang w:eastAsia="en-US"/>
          </w:rPr>
          <w:t>пунктом 3</w:t>
        </w:r>
      </w:hyperlink>
      <w:r w:rsidRPr="00991817">
        <w:rPr>
          <w:rFonts w:eastAsia="Calibri"/>
          <w:sz w:val="26"/>
          <w:szCs w:val="26"/>
          <w:lang w:eastAsia="en-US"/>
        </w:rPr>
        <w:t xml:space="preserve"> или </w:t>
      </w:r>
      <w:hyperlink r:id="rId11" w:history="1">
        <w:r w:rsidRPr="00991817">
          <w:rPr>
            <w:rFonts w:eastAsia="Calibri"/>
            <w:sz w:val="26"/>
            <w:szCs w:val="26"/>
            <w:lang w:eastAsia="en-US"/>
          </w:rPr>
          <w:t>4 статьи 39.20</w:t>
        </w:r>
      </w:hyperlink>
      <w:r w:rsidRPr="00991817">
        <w:rPr>
          <w:rFonts w:eastAsia="Calibri"/>
          <w:sz w:val="26"/>
          <w:szCs w:val="26"/>
          <w:lang w:eastAsia="en-US"/>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C46DA" w:rsidRPr="00991817" w:rsidRDefault="009C46DA" w:rsidP="009C46DA">
      <w:pPr>
        <w:autoSpaceDE w:val="0"/>
        <w:autoSpaceDN w:val="0"/>
        <w:adjustRightInd w:val="0"/>
        <w:ind w:firstLine="540"/>
        <w:jc w:val="both"/>
        <w:rPr>
          <w:rFonts w:eastAsia="Calibri"/>
          <w:sz w:val="26"/>
          <w:szCs w:val="26"/>
          <w:lang w:eastAsia="en-US"/>
        </w:rPr>
      </w:pPr>
      <w:r w:rsidRPr="00991817">
        <w:rPr>
          <w:rFonts w:eastAsia="Calibri"/>
          <w:sz w:val="26"/>
          <w:szCs w:val="26"/>
          <w:lang w:eastAsia="en-US"/>
        </w:rPr>
        <w:t>Размер арендной платы изменяется арендодателем в одностороннем порядке не чаще одного раза в год в случаях:</w:t>
      </w:r>
    </w:p>
    <w:p w:rsidR="009C46DA" w:rsidRPr="00991817" w:rsidRDefault="009C46DA" w:rsidP="009C46DA">
      <w:pPr>
        <w:autoSpaceDE w:val="0"/>
        <w:autoSpaceDN w:val="0"/>
        <w:adjustRightInd w:val="0"/>
        <w:ind w:firstLine="540"/>
        <w:jc w:val="both"/>
        <w:rPr>
          <w:rFonts w:eastAsia="Calibri"/>
          <w:sz w:val="26"/>
          <w:szCs w:val="26"/>
          <w:lang w:eastAsia="en-US"/>
        </w:rPr>
      </w:pPr>
      <w:r w:rsidRPr="00991817">
        <w:rPr>
          <w:rFonts w:eastAsia="Calibri"/>
          <w:sz w:val="26"/>
          <w:szCs w:val="26"/>
          <w:lang w:eastAsia="en-US"/>
        </w:rPr>
        <w:t>- изменения кадастровой стоимости земельного участка;</w:t>
      </w:r>
    </w:p>
    <w:p w:rsidR="009C46DA" w:rsidRPr="00991817" w:rsidRDefault="009C46DA" w:rsidP="009C46DA">
      <w:pPr>
        <w:autoSpaceDE w:val="0"/>
        <w:autoSpaceDN w:val="0"/>
        <w:adjustRightInd w:val="0"/>
        <w:ind w:firstLine="540"/>
        <w:jc w:val="both"/>
        <w:rPr>
          <w:rFonts w:eastAsia="Calibri"/>
          <w:sz w:val="26"/>
          <w:szCs w:val="26"/>
          <w:lang w:eastAsia="en-US"/>
        </w:rPr>
      </w:pPr>
      <w:r w:rsidRPr="00991817">
        <w:rPr>
          <w:rFonts w:eastAsia="Calibri"/>
          <w:sz w:val="26"/>
          <w:szCs w:val="26"/>
          <w:lang w:eastAsia="en-US"/>
        </w:rPr>
        <w:t>- изменения нормативных правовых актов Российской Федерации, нормативных правовых актов Новгородского района, нормативных правовых актов органов местного самоуправления, определяющих исчисление размера арендной платы, порядок и условия ее внесения.</w:t>
      </w:r>
    </w:p>
    <w:p w:rsidR="009C46DA" w:rsidRPr="00991817" w:rsidRDefault="009C46DA" w:rsidP="009C46DA">
      <w:pPr>
        <w:autoSpaceDE w:val="0"/>
        <w:autoSpaceDN w:val="0"/>
        <w:adjustRightInd w:val="0"/>
        <w:ind w:firstLine="540"/>
        <w:jc w:val="both"/>
        <w:rPr>
          <w:rFonts w:eastAsia="Calibri"/>
          <w:sz w:val="26"/>
          <w:szCs w:val="26"/>
          <w:lang w:eastAsia="en-US"/>
        </w:rPr>
      </w:pPr>
      <w:r w:rsidRPr="00991817">
        <w:rPr>
          <w:sz w:val="26"/>
          <w:szCs w:val="26"/>
        </w:rPr>
        <w:t xml:space="preserve">5. </w:t>
      </w:r>
      <w:r w:rsidRPr="00991817">
        <w:rPr>
          <w:rFonts w:eastAsia="Calibri"/>
          <w:sz w:val="26"/>
          <w:szCs w:val="26"/>
          <w:lang w:eastAsia="en-US"/>
        </w:rPr>
        <w:t xml:space="preserve">Настоящее </w:t>
      </w:r>
      <w:r w:rsidRPr="00991817">
        <w:rPr>
          <w:sz w:val="26"/>
          <w:szCs w:val="26"/>
        </w:rPr>
        <w:t>Решение распространяет свое действие на правоотношения, возникшие с</w:t>
      </w:r>
      <w:r w:rsidRPr="00991817">
        <w:rPr>
          <w:rFonts w:eastAsia="Calibri"/>
          <w:sz w:val="26"/>
          <w:szCs w:val="26"/>
          <w:lang w:eastAsia="en-US"/>
        </w:rPr>
        <w:t xml:space="preserve"> 1 января 2021 года.</w:t>
      </w:r>
    </w:p>
    <w:p w:rsidR="009C46DA" w:rsidRPr="00991817" w:rsidRDefault="009C46DA" w:rsidP="009C46DA">
      <w:pPr>
        <w:ind w:firstLine="540"/>
        <w:jc w:val="both"/>
        <w:rPr>
          <w:sz w:val="26"/>
          <w:szCs w:val="26"/>
        </w:rPr>
      </w:pPr>
      <w:r w:rsidRPr="00991817">
        <w:rPr>
          <w:sz w:val="26"/>
          <w:szCs w:val="26"/>
        </w:rPr>
        <w:t xml:space="preserve">6.Опубликовать Решение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hyperlink r:id="rId12" w:history="1">
        <w:r w:rsidRPr="00991817">
          <w:rPr>
            <w:rStyle w:val="a7"/>
            <w:sz w:val="26"/>
            <w:szCs w:val="26"/>
          </w:rPr>
          <w:t>панковка-адм.рф</w:t>
        </w:r>
      </w:hyperlink>
      <w:r w:rsidRPr="00991817">
        <w:rPr>
          <w:sz w:val="26"/>
          <w:szCs w:val="26"/>
        </w:rPr>
        <w:t xml:space="preserve">. </w:t>
      </w:r>
    </w:p>
    <w:p w:rsidR="009C46DA" w:rsidRPr="00991817" w:rsidRDefault="009C46DA" w:rsidP="009C46DA">
      <w:pPr>
        <w:jc w:val="both"/>
        <w:rPr>
          <w:sz w:val="26"/>
          <w:szCs w:val="26"/>
        </w:rPr>
      </w:pPr>
    </w:p>
    <w:p w:rsidR="009C46DA" w:rsidRPr="00991817" w:rsidRDefault="009C46DA" w:rsidP="009C46DA">
      <w:pPr>
        <w:jc w:val="both"/>
        <w:rPr>
          <w:sz w:val="26"/>
          <w:szCs w:val="26"/>
        </w:rPr>
      </w:pPr>
    </w:p>
    <w:p w:rsidR="009C46DA" w:rsidRPr="00991817" w:rsidRDefault="009C46DA" w:rsidP="009C46DA">
      <w:pPr>
        <w:pStyle w:val="a6"/>
        <w:jc w:val="both"/>
        <w:rPr>
          <w:sz w:val="26"/>
          <w:szCs w:val="26"/>
        </w:rPr>
      </w:pPr>
      <w:r w:rsidRPr="00991817">
        <w:rPr>
          <w:sz w:val="26"/>
          <w:szCs w:val="26"/>
        </w:rPr>
        <w:t xml:space="preserve">Глава Панковского городского поселения                            </w:t>
      </w:r>
      <w:r w:rsidR="00471D1D">
        <w:rPr>
          <w:sz w:val="26"/>
          <w:szCs w:val="26"/>
        </w:rPr>
        <w:t xml:space="preserve">                </w:t>
      </w:r>
      <w:r w:rsidRPr="00991817">
        <w:rPr>
          <w:sz w:val="26"/>
          <w:szCs w:val="26"/>
        </w:rPr>
        <w:t>Н.Ю. Фёдорова</w:t>
      </w:r>
    </w:p>
    <w:p w:rsidR="009C46DA" w:rsidRPr="00991817" w:rsidRDefault="009C46DA" w:rsidP="009C46DA">
      <w:pPr>
        <w:pStyle w:val="a6"/>
        <w:jc w:val="both"/>
        <w:rPr>
          <w:sz w:val="26"/>
          <w:szCs w:val="26"/>
        </w:rPr>
      </w:pPr>
    </w:p>
    <w:p w:rsidR="009C46DA" w:rsidRPr="00991817" w:rsidRDefault="009C46DA" w:rsidP="009C46DA">
      <w:pPr>
        <w:pStyle w:val="a6"/>
        <w:jc w:val="both"/>
        <w:rPr>
          <w:sz w:val="26"/>
          <w:szCs w:val="26"/>
        </w:rPr>
      </w:pPr>
    </w:p>
    <w:p w:rsidR="009C46DA" w:rsidRPr="00991817" w:rsidRDefault="009C46DA" w:rsidP="009C46DA">
      <w:pPr>
        <w:pStyle w:val="a6"/>
        <w:jc w:val="both"/>
        <w:rPr>
          <w:sz w:val="26"/>
          <w:szCs w:val="26"/>
        </w:rPr>
      </w:pPr>
      <w:r w:rsidRPr="00991817">
        <w:rPr>
          <w:sz w:val="26"/>
          <w:szCs w:val="26"/>
        </w:rPr>
        <w:t xml:space="preserve">Председатель Совета депутатов </w:t>
      </w:r>
    </w:p>
    <w:p w:rsidR="009C46DA" w:rsidRPr="00991817" w:rsidRDefault="009C46DA" w:rsidP="009C46DA">
      <w:pPr>
        <w:pStyle w:val="a6"/>
        <w:jc w:val="both"/>
        <w:rPr>
          <w:rFonts w:ascii="Arial" w:hAnsi="Arial" w:cs="Arial"/>
          <w:color w:val="000000"/>
          <w:sz w:val="26"/>
          <w:szCs w:val="26"/>
        </w:rPr>
      </w:pPr>
      <w:r w:rsidRPr="00991817">
        <w:rPr>
          <w:sz w:val="26"/>
          <w:szCs w:val="26"/>
        </w:rPr>
        <w:t xml:space="preserve">Панковского городского поселения                                        </w:t>
      </w:r>
      <w:r w:rsidR="00471D1D">
        <w:rPr>
          <w:sz w:val="26"/>
          <w:szCs w:val="26"/>
        </w:rPr>
        <w:t xml:space="preserve">              </w:t>
      </w:r>
      <w:r w:rsidRPr="00991817">
        <w:rPr>
          <w:sz w:val="26"/>
          <w:szCs w:val="26"/>
        </w:rPr>
        <w:t>Г.И. Шенягина</w:t>
      </w:r>
    </w:p>
    <w:p w:rsidR="009C46DA" w:rsidRPr="00991817" w:rsidRDefault="009C46DA" w:rsidP="009C46DA">
      <w:pPr>
        <w:pStyle w:val="a6"/>
        <w:jc w:val="center"/>
        <w:rPr>
          <w:b/>
          <w:sz w:val="26"/>
          <w:szCs w:val="26"/>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pPr>
    </w:p>
    <w:p w:rsidR="009C46DA" w:rsidRDefault="009C46DA" w:rsidP="009C46DA">
      <w:pPr>
        <w:pStyle w:val="a6"/>
        <w:jc w:val="both"/>
        <w:rPr>
          <w:sz w:val="28"/>
          <w:szCs w:val="28"/>
        </w:rPr>
        <w:sectPr w:rsidR="009C46DA" w:rsidSect="00471D1D">
          <w:pgSz w:w="11906" w:h="16838"/>
          <w:pgMar w:top="1134" w:right="850" w:bottom="1134" w:left="1701" w:header="708" w:footer="708" w:gutter="0"/>
          <w:cols w:space="708"/>
          <w:docGrid w:linePitch="360"/>
        </w:sectPr>
      </w:pPr>
    </w:p>
    <w:p w:rsidR="009C46DA" w:rsidRPr="00EC0020" w:rsidRDefault="009C46DA" w:rsidP="009C46DA">
      <w:pPr>
        <w:shd w:val="clear" w:color="auto" w:fill="FFFFFF"/>
        <w:ind w:right="5" w:hanging="163"/>
        <w:jc w:val="right"/>
        <w:rPr>
          <w:color w:val="000000"/>
          <w:spacing w:val="1"/>
          <w:sz w:val="28"/>
          <w:szCs w:val="28"/>
        </w:rPr>
      </w:pPr>
      <w:r w:rsidRPr="00EC0020">
        <w:rPr>
          <w:color w:val="000000"/>
          <w:spacing w:val="1"/>
          <w:sz w:val="28"/>
          <w:szCs w:val="28"/>
        </w:rPr>
        <w:lastRenderedPageBreak/>
        <w:t>Утверждены решением</w:t>
      </w:r>
    </w:p>
    <w:p w:rsidR="009C46DA" w:rsidRPr="00EC0020" w:rsidRDefault="009C46DA" w:rsidP="009C46DA">
      <w:pPr>
        <w:shd w:val="clear" w:color="auto" w:fill="FFFFFF"/>
        <w:ind w:right="5" w:hanging="163"/>
        <w:jc w:val="right"/>
        <w:rPr>
          <w:color w:val="000000"/>
          <w:spacing w:val="1"/>
          <w:sz w:val="28"/>
          <w:szCs w:val="28"/>
        </w:rPr>
      </w:pPr>
      <w:r w:rsidRPr="00EC0020">
        <w:rPr>
          <w:color w:val="000000"/>
          <w:spacing w:val="1"/>
          <w:sz w:val="28"/>
          <w:szCs w:val="28"/>
        </w:rPr>
        <w:t>Совета депутатов</w:t>
      </w:r>
    </w:p>
    <w:p w:rsidR="009C46DA" w:rsidRPr="00EC0020" w:rsidRDefault="009C46DA" w:rsidP="009C46DA">
      <w:pPr>
        <w:shd w:val="clear" w:color="auto" w:fill="FFFFFF"/>
        <w:ind w:right="5" w:hanging="163"/>
        <w:jc w:val="right"/>
        <w:rPr>
          <w:color w:val="000000"/>
          <w:spacing w:val="1"/>
          <w:sz w:val="28"/>
          <w:szCs w:val="28"/>
        </w:rPr>
      </w:pPr>
      <w:r w:rsidRPr="00EC0020">
        <w:rPr>
          <w:color w:val="000000"/>
          <w:spacing w:val="1"/>
          <w:sz w:val="28"/>
          <w:szCs w:val="28"/>
        </w:rPr>
        <w:t>Панковского городского поселения</w:t>
      </w:r>
    </w:p>
    <w:p w:rsidR="009C46DA" w:rsidRPr="00991CC1" w:rsidRDefault="009C46DA" w:rsidP="009C46DA">
      <w:pPr>
        <w:shd w:val="clear" w:color="auto" w:fill="FFFFFF"/>
        <w:ind w:right="5" w:hanging="163"/>
        <w:jc w:val="right"/>
        <w:rPr>
          <w:color w:val="000000"/>
          <w:spacing w:val="1"/>
          <w:sz w:val="28"/>
          <w:szCs w:val="28"/>
        </w:rPr>
      </w:pPr>
      <w:r w:rsidRPr="00EC0020">
        <w:rPr>
          <w:color w:val="000000"/>
          <w:spacing w:val="1"/>
          <w:sz w:val="28"/>
          <w:szCs w:val="28"/>
        </w:rPr>
        <w:t xml:space="preserve">                                                                                                                                                           от </w:t>
      </w:r>
      <w:r>
        <w:rPr>
          <w:color w:val="000000"/>
          <w:spacing w:val="1"/>
          <w:sz w:val="28"/>
          <w:szCs w:val="28"/>
        </w:rPr>
        <w:t>2</w:t>
      </w:r>
      <w:r w:rsidRPr="00991CC1">
        <w:rPr>
          <w:color w:val="000000"/>
          <w:spacing w:val="1"/>
          <w:sz w:val="28"/>
          <w:szCs w:val="28"/>
        </w:rPr>
        <w:t>2</w:t>
      </w:r>
      <w:r>
        <w:rPr>
          <w:color w:val="000000"/>
          <w:spacing w:val="1"/>
          <w:sz w:val="28"/>
          <w:szCs w:val="28"/>
        </w:rPr>
        <w:t>.12.20</w:t>
      </w:r>
      <w:r w:rsidRPr="00991CC1">
        <w:rPr>
          <w:color w:val="000000"/>
          <w:spacing w:val="1"/>
          <w:sz w:val="28"/>
          <w:szCs w:val="28"/>
        </w:rPr>
        <w:t>20</w:t>
      </w:r>
      <w:r w:rsidRPr="00EC0020">
        <w:rPr>
          <w:color w:val="000000"/>
          <w:spacing w:val="1"/>
          <w:sz w:val="28"/>
          <w:szCs w:val="28"/>
        </w:rPr>
        <w:t xml:space="preserve"> года №</w:t>
      </w:r>
      <w:r>
        <w:rPr>
          <w:color w:val="000000"/>
          <w:spacing w:val="1"/>
          <w:sz w:val="28"/>
          <w:szCs w:val="28"/>
        </w:rPr>
        <w:t xml:space="preserve"> </w:t>
      </w:r>
      <w:r w:rsidR="00471D1D">
        <w:rPr>
          <w:color w:val="000000"/>
          <w:spacing w:val="1"/>
          <w:sz w:val="28"/>
          <w:szCs w:val="28"/>
        </w:rPr>
        <w:t>20</w:t>
      </w:r>
    </w:p>
    <w:p w:rsidR="009C46DA" w:rsidRPr="00EC0020" w:rsidRDefault="009C46DA" w:rsidP="009C46DA">
      <w:pPr>
        <w:shd w:val="clear" w:color="auto" w:fill="FFFFFF"/>
        <w:ind w:right="5" w:hanging="163"/>
        <w:jc w:val="right"/>
        <w:rPr>
          <w:color w:val="000000"/>
          <w:spacing w:val="1"/>
          <w:sz w:val="28"/>
          <w:szCs w:val="28"/>
        </w:rPr>
      </w:pPr>
    </w:p>
    <w:p w:rsidR="009C46DA" w:rsidRPr="00E968B8" w:rsidRDefault="009C46DA" w:rsidP="009C46DA">
      <w:pPr>
        <w:shd w:val="clear" w:color="auto" w:fill="FFFFFF"/>
        <w:ind w:right="5" w:hanging="163"/>
        <w:jc w:val="center"/>
        <w:rPr>
          <w:b/>
          <w:color w:val="000000"/>
          <w:spacing w:val="1"/>
          <w:sz w:val="28"/>
          <w:szCs w:val="28"/>
        </w:rPr>
      </w:pPr>
      <w:r w:rsidRPr="00E968B8">
        <w:rPr>
          <w:b/>
          <w:color w:val="000000"/>
          <w:spacing w:val="1"/>
          <w:sz w:val="28"/>
          <w:szCs w:val="28"/>
        </w:rPr>
        <w:t>Коэффициенты, применяемые для определения размера арендной платы за земельные участки, находящиеся в муниципальной собственности Панковского городского поселения или государственная собственность на которые не разграничена, расположенные на территории Панковского городского поселения на 20</w:t>
      </w:r>
      <w:r>
        <w:rPr>
          <w:b/>
          <w:color w:val="000000"/>
          <w:spacing w:val="1"/>
          <w:sz w:val="28"/>
          <w:szCs w:val="28"/>
        </w:rPr>
        <w:t>2</w:t>
      </w:r>
      <w:r w:rsidRPr="00991CC1">
        <w:rPr>
          <w:b/>
          <w:color w:val="000000"/>
          <w:spacing w:val="1"/>
          <w:sz w:val="28"/>
          <w:szCs w:val="28"/>
        </w:rPr>
        <w:t>1</w:t>
      </w:r>
      <w:r w:rsidRPr="00E968B8">
        <w:rPr>
          <w:b/>
          <w:color w:val="000000"/>
          <w:spacing w:val="1"/>
          <w:sz w:val="28"/>
          <w:szCs w:val="28"/>
        </w:rPr>
        <w:t xml:space="preserve"> год</w:t>
      </w:r>
    </w:p>
    <w:p w:rsidR="009C46DA" w:rsidRDefault="009C46DA" w:rsidP="009C46DA">
      <w:pPr>
        <w:shd w:val="clear" w:color="auto" w:fill="FFFFFF"/>
        <w:ind w:right="5" w:hanging="163"/>
        <w:jc w:val="both"/>
        <w:rPr>
          <w:b/>
          <w:color w:val="000000"/>
          <w:spacing w:val="1"/>
          <w:sz w:val="28"/>
          <w:szCs w:val="28"/>
        </w:rPr>
      </w:pPr>
    </w:p>
    <w:p w:rsidR="009C46DA" w:rsidRPr="00567614" w:rsidRDefault="009C46DA" w:rsidP="009C46DA">
      <w:pPr>
        <w:shd w:val="clear" w:color="auto" w:fill="FFFFFF"/>
        <w:ind w:right="5"/>
        <w:jc w:val="center"/>
        <w:rPr>
          <w:b/>
          <w:color w:val="000000"/>
          <w:spacing w:val="1"/>
        </w:rPr>
      </w:pPr>
      <w:r w:rsidRPr="00EC0020">
        <w:rPr>
          <w:b/>
          <w:color w:val="000000"/>
          <w:spacing w:val="1"/>
          <w:sz w:val="28"/>
          <w:szCs w:val="28"/>
        </w:rPr>
        <w:t xml:space="preserve">   </w:t>
      </w:r>
      <w:r w:rsidRPr="00567614">
        <w:rPr>
          <w:b/>
          <w:color w:val="000000"/>
          <w:spacing w:val="1"/>
        </w:rPr>
        <w:t>ЗЕМЛИ НАСЕЛЁННЫХ ПУНКТОВ</w:t>
      </w:r>
    </w:p>
    <w:p w:rsidR="009C46DA" w:rsidRPr="00567614" w:rsidRDefault="009C46DA" w:rsidP="009C46DA">
      <w:pPr>
        <w:shd w:val="clear" w:color="auto" w:fill="FFFFFF"/>
        <w:ind w:right="5"/>
        <w:jc w:val="center"/>
        <w:rPr>
          <w:color w:val="000000"/>
          <w:spacing w:val="1"/>
          <w:sz w:val="20"/>
          <w:szCs w:val="20"/>
        </w:rPr>
      </w:pPr>
    </w:p>
    <w:tbl>
      <w:tblPr>
        <w:tblW w:w="4562" w:type="pct"/>
        <w:jc w:val="center"/>
        <w:tblCellMar>
          <w:left w:w="40" w:type="dxa"/>
          <w:right w:w="40" w:type="dxa"/>
        </w:tblCellMar>
        <w:tblLook w:val="0000" w:firstRow="0" w:lastRow="0" w:firstColumn="0" w:lastColumn="0" w:noHBand="0" w:noVBand="0"/>
      </w:tblPr>
      <w:tblGrid>
        <w:gridCol w:w="365"/>
        <w:gridCol w:w="5051"/>
        <w:gridCol w:w="4870"/>
        <w:gridCol w:w="1592"/>
        <w:gridCol w:w="1489"/>
      </w:tblGrid>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ind w:right="5"/>
              <w:jc w:val="center"/>
            </w:pPr>
            <w:r w:rsidRPr="00567614">
              <w:rPr>
                <w:color w:val="000000"/>
                <w:spacing w:val="1"/>
              </w:rPr>
              <w:t xml:space="preserve">   №  </w:t>
            </w:r>
            <w:proofErr w:type="spellStart"/>
            <w:r w:rsidRPr="00567614">
              <w:rPr>
                <w:color w:val="000000"/>
                <w:spacing w:val="-1"/>
              </w:rPr>
              <w:t>пп</w:t>
            </w:r>
            <w:proofErr w:type="spellEnd"/>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2"/>
              </w:rPr>
            </w:pPr>
            <w:r w:rsidRPr="00567614">
              <w:rPr>
                <w:color w:val="000000"/>
                <w:spacing w:val="-2"/>
              </w:rPr>
              <w:t>Виды разрешённого использования</w:t>
            </w:r>
          </w:p>
          <w:p w:rsidR="009C46DA" w:rsidRPr="00567614" w:rsidRDefault="009C46DA" w:rsidP="00471D1D">
            <w:pPr>
              <w:shd w:val="clear" w:color="auto" w:fill="FFFFFF"/>
              <w:jc w:val="center"/>
              <w:rPr>
                <w:color w:val="000000"/>
                <w:spacing w:val="-2"/>
              </w:rPr>
            </w:pPr>
            <w:r w:rsidRPr="00567614">
              <w:rPr>
                <w:color w:val="000000"/>
                <w:spacing w:val="-2"/>
              </w:rPr>
              <w:t>территории</w:t>
            </w:r>
          </w:p>
          <w:p w:rsidR="009C46DA" w:rsidRPr="00567614" w:rsidRDefault="009C46DA" w:rsidP="00471D1D">
            <w:pPr>
              <w:shd w:val="clear" w:color="auto" w:fill="FFFFFF"/>
              <w:jc w:val="center"/>
              <w:rPr>
                <w:b/>
              </w:rPr>
            </w:pPr>
            <w:r w:rsidRPr="00567614">
              <w:rPr>
                <w:b/>
                <w:spacing w:val="-2"/>
              </w:rPr>
              <w:t>ПАНКОВСКОГО ГОРОДСКОГО ПОСЕЛЕНИЯ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rPr>
                <w:color w:val="000000"/>
                <w:spacing w:val="-2"/>
              </w:rPr>
              <w:t>Виды функционального использования земли и объекты, расположенные на земельном участке данного вида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ind w:right="14"/>
              <w:jc w:val="center"/>
              <w:rPr>
                <w:color w:val="000000"/>
                <w:spacing w:val="1"/>
              </w:rPr>
            </w:pPr>
            <w:r w:rsidRPr="00567614">
              <w:rPr>
                <w:color w:val="000000"/>
                <w:spacing w:val="1"/>
              </w:rPr>
              <w:t>Интегральный коэффициент</w:t>
            </w:r>
          </w:p>
          <w:p w:rsidR="009C46DA" w:rsidRPr="00567614" w:rsidRDefault="009C46DA" w:rsidP="00471D1D">
            <w:pPr>
              <w:shd w:val="clear" w:color="auto" w:fill="FFFFFF"/>
              <w:ind w:right="14"/>
              <w:jc w:val="center"/>
              <w:rPr>
                <w:color w:val="000000"/>
                <w:spacing w:val="1"/>
              </w:rPr>
            </w:pPr>
            <w:r>
              <w:rPr>
                <w:color w:val="000000"/>
                <w:spacing w:val="1"/>
              </w:rPr>
              <w:t>(в долях) 2020</w:t>
            </w:r>
            <w:r w:rsidRPr="00567614">
              <w:rPr>
                <w:color w:val="000000"/>
                <w:spacing w:val="1"/>
              </w:rPr>
              <w:t>г</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ind w:right="14"/>
              <w:jc w:val="center"/>
              <w:rPr>
                <w:color w:val="000000"/>
                <w:spacing w:val="1"/>
              </w:rPr>
            </w:pPr>
            <w:r w:rsidRPr="00567614">
              <w:rPr>
                <w:color w:val="000000"/>
                <w:spacing w:val="1"/>
              </w:rPr>
              <w:t xml:space="preserve">Величина </w:t>
            </w:r>
            <w:r w:rsidRPr="00567614">
              <w:rPr>
                <w:color w:val="000000"/>
                <w:spacing w:val="8"/>
              </w:rPr>
              <w:t xml:space="preserve">(К%) в </w:t>
            </w:r>
            <w:r w:rsidRPr="00567614">
              <w:rPr>
                <w:color w:val="000000"/>
              </w:rPr>
              <w:t xml:space="preserve">процентах </w:t>
            </w:r>
            <w:r w:rsidRPr="00567614">
              <w:rPr>
                <w:color w:val="000000"/>
                <w:spacing w:val="-4"/>
              </w:rPr>
              <w:t xml:space="preserve">от </w:t>
            </w:r>
            <w:r w:rsidRPr="00567614">
              <w:rPr>
                <w:color w:val="000000"/>
                <w:spacing w:val="-3"/>
              </w:rPr>
              <w:t xml:space="preserve">кадастровой </w:t>
            </w:r>
            <w:r w:rsidRPr="00567614">
              <w:rPr>
                <w:color w:val="000000"/>
                <w:spacing w:val="-1"/>
              </w:rPr>
              <w:t xml:space="preserve">стоимости </w:t>
            </w:r>
            <w:r w:rsidRPr="00567614">
              <w:rPr>
                <w:color w:val="000000"/>
                <w:spacing w:val="-2"/>
              </w:rPr>
              <w:t>земли</w:t>
            </w:r>
          </w:p>
        </w:tc>
      </w:tr>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1</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Земельные участки для размещения домов многоэтажной застройки</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rPr>
            </w:pPr>
            <w:r w:rsidRPr="00567614">
              <w:rPr>
                <w:color w:val="000000"/>
              </w:rPr>
              <w:t>Для размещения домов среднеэтажной и многоэтажной застройки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0,07</w:t>
            </w:r>
            <w:r>
              <w:t>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t>7,8</w:t>
            </w:r>
          </w:p>
        </w:tc>
      </w:tr>
      <w:tr w:rsidR="009C46DA" w:rsidRPr="00567614" w:rsidTr="00471D1D">
        <w:trPr>
          <w:trHeight w:val="20"/>
          <w:jc w:val="center"/>
        </w:trPr>
        <w:tc>
          <w:tcPr>
            <w:tcW w:w="144" w:type="pc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t>2</w:t>
            </w:r>
          </w:p>
        </w:tc>
        <w:tc>
          <w:tcPr>
            <w:tcW w:w="1897" w:type="pct"/>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t>Земельные участки для размещения домов индивидуальной жилой застройки</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2"/>
              </w:rPr>
            </w:pPr>
            <w:r w:rsidRPr="00567614">
              <w:t>Для размещения домов малоэтажной жилой застройки, в том числе индивидуальной жилой застройки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Pr>
                <w:color w:val="000000"/>
              </w:rPr>
              <w:t>0,0066</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Pr>
                <w:color w:val="000000"/>
              </w:rPr>
              <w:t>0,66</w:t>
            </w:r>
          </w:p>
        </w:tc>
      </w:tr>
      <w:tr w:rsidR="009C46DA" w:rsidRPr="00567614" w:rsidTr="00471D1D">
        <w:trPr>
          <w:trHeight w:val="20"/>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spacing w:val="1"/>
              </w:rPr>
              <w:t>Для размещения личного подсобного (приусадебного) хозяйства, дачного строительства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Pr>
                <w:color w:val="000000"/>
              </w:rPr>
              <w:t>0,0066</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Pr>
                <w:color w:val="000000"/>
              </w:rPr>
              <w:t>0,66</w:t>
            </w:r>
          </w:p>
        </w:tc>
      </w:tr>
      <w:tr w:rsidR="009C46DA" w:rsidRPr="00567614" w:rsidTr="00471D1D">
        <w:trPr>
          <w:trHeight w:val="20"/>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t>3</w:t>
            </w:r>
          </w:p>
        </w:tc>
        <w:tc>
          <w:tcPr>
            <w:tcW w:w="1897"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t>Земельные участки для размещения гаражей и автостоянок</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spacing w:val="1"/>
              </w:rPr>
            </w:pPr>
            <w:r w:rsidRPr="00567614">
              <w:t>Для размещения гаражей юридических лиц и гаражных комплексов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t>0,0178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t>1,78</w:t>
            </w:r>
          </w:p>
        </w:tc>
      </w:tr>
      <w:tr w:rsidR="009C46DA" w:rsidRPr="00567614" w:rsidTr="00471D1D">
        <w:trPr>
          <w:trHeight w:val="20"/>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1897"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Для размещения автостоянок</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0,01</w:t>
            </w:r>
            <w:r>
              <w:t>78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1</w:t>
            </w:r>
            <w:r>
              <w:t>,78</w:t>
            </w:r>
          </w:p>
        </w:tc>
      </w:tr>
      <w:tr w:rsidR="009C46DA" w:rsidRPr="00567614" w:rsidTr="00471D1D">
        <w:trPr>
          <w:trHeight w:val="20"/>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1897"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Для размещения индивидуальных</w:t>
            </w:r>
          </w:p>
          <w:p w:rsidR="009C46DA" w:rsidRPr="00567614" w:rsidRDefault="009C46DA" w:rsidP="00471D1D">
            <w:r w:rsidRPr="00567614">
              <w:t>гаражей физических лиц</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0,017</w:t>
            </w:r>
            <w:r>
              <w:t>6</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1,7</w:t>
            </w:r>
            <w:r>
              <w:t>6</w:t>
            </w:r>
          </w:p>
        </w:tc>
      </w:tr>
      <w:tr w:rsidR="009C46DA" w:rsidRPr="00567614" w:rsidTr="00471D1D">
        <w:trPr>
          <w:trHeight w:val="20"/>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4</w:t>
            </w:r>
          </w:p>
        </w:tc>
        <w:tc>
          <w:tcPr>
            <w:tcW w:w="1897" w:type="pct"/>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center"/>
              <w:rPr>
                <w:color w:val="000000"/>
              </w:rPr>
            </w:pPr>
            <w:r w:rsidRPr="00567614">
              <w:rPr>
                <w:color w:val="000000"/>
              </w:rPr>
              <w:t xml:space="preserve">Земельные участки, находящиеся в составе дачных, садоводческих и огороднических </w:t>
            </w:r>
            <w:r w:rsidRPr="00567614">
              <w:rPr>
                <w:color w:val="000000"/>
              </w:rPr>
              <w:lastRenderedPageBreak/>
              <w:t>объединений</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lastRenderedPageBreak/>
              <w:t>Для ведения дачного строительства,</w:t>
            </w:r>
          </w:p>
          <w:p w:rsidR="009C46DA" w:rsidRPr="00567614" w:rsidRDefault="009C46DA" w:rsidP="00471D1D">
            <w:pPr>
              <w:shd w:val="clear" w:color="auto" w:fill="FFFFFF"/>
              <w:rPr>
                <w:color w:val="000000"/>
                <w:spacing w:val="1"/>
              </w:rPr>
            </w:pPr>
            <w:r w:rsidRPr="00567614">
              <w:rPr>
                <w:color w:val="000000"/>
                <w:spacing w:val="1"/>
                <w:lang w:val="en-US"/>
              </w:rPr>
              <w:t>c</w:t>
            </w:r>
            <w:r w:rsidRPr="00567614">
              <w:rPr>
                <w:color w:val="000000"/>
                <w:spacing w:val="1"/>
              </w:rPr>
              <w:t xml:space="preserve">адоводства, огородничества в составе </w:t>
            </w:r>
            <w:r w:rsidRPr="00567614">
              <w:rPr>
                <w:color w:val="000000"/>
                <w:spacing w:val="1"/>
              </w:rPr>
              <w:lastRenderedPageBreak/>
              <w:t>дачных, садоводческих и огороднических объединений</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991CC1" w:rsidRDefault="009C46DA" w:rsidP="00471D1D">
            <w:pPr>
              <w:shd w:val="clear" w:color="auto" w:fill="FFFFFF"/>
              <w:jc w:val="center"/>
              <w:rPr>
                <w:color w:val="000000"/>
                <w:spacing w:val="-15"/>
                <w:highlight w:val="yellow"/>
              </w:rPr>
            </w:pPr>
            <w:r>
              <w:rPr>
                <w:color w:val="000000"/>
                <w:spacing w:val="-15"/>
                <w:highlight w:val="yellow"/>
              </w:rPr>
              <w:lastRenderedPageBreak/>
              <w:t>0,0069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991CC1" w:rsidRDefault="009C46DA" w:rsidP="00471D1D">
            <w:pPr>
              <w:shd w:val="clear" w:color="auto" w:fill="FFFFFF"/>
              <w:jc w:val="center"/>
              <w:rPr>
                <w:color w:val="000000"/>
                <w:spacing w:val="-15"/>
                <w:highlight w:val="yellow"/>
              </w:rPr>
            </w:pPr>
            <w:r>
              <w:rPr>
                <w:color w:val="000000"/>
                <w:spacing w:val="-15"/>
                <w:highlight w:val="yellow"/>
              </w:rPr>
              <w:t>0,69</w:t>
            </w:r>
          </w:p>
        </w:tc>
      </w:tr>
      <w:tr w:rsidR="009C46DA" w:rsidRPr="00567614" w:rsidTr="00471D1D">
        <w:trPr>
          <w:trHeight w:val="20"/>
          <w:jc w:val="center"/>
        </w:trPr>
        <w:tc>
          <w:tcPr>
            <w:tcW w:w="144" w:type="pc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5</w:t>
            </w:r>
          </w:p>
        </w:tc>
        <w:tc>
          <w:tcPr>
            <w:tcW w:w="1897" w:type="pct"/>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объектов торговли, общественного питания и бытового обслуживания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размещения зданий и сооружений торговли (магазинов, универсамов, универмагов)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0,036</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3,6</w:t>
            </w:r>
          </w:p>
          <w:p w:rsidR="009C46DA" w:rsidRPr="00567614" w:rsidRDefault="009C46DA" w:rsidP="00471D1D">
            <w:pPr>
              <w:shd w:val="clear" w:color="auto" w:fill="FFFFFF"/>
              <w:jc w:val="center"/>
              <w:rPr>
                <w:color w:val="000000"/>
                <w:spacing w:val="-15"/>
              </w:rPr>
            </w:pPr>
          </w:p>
        </w:tc>
      </w:tr>
      <w:tr w:rsidR="009C46DA" w:rsidRPr="00567614" w:rsidTr="00471D1D">
        <w:trPr>
          <w:trHeight w:val="695"/>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размещения зданий общественного питания (трактиров, кафе, ресторанов, закусочных), и бытового обслуживания</w:t>
            </w:r>
          </w:p>
        </w:tc>
        <w:tc>
          <w:tcPr>
            <w:tcW w:w="566" w:type="pct"/>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0,036</w:t>
            </w:r>
          </w:p>
        </w:tc>
        <w:tc>
          <w:tcPr>
            <w:tcW w:w="564" w:type="pct"/>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3,6</w:t>
            </w:r>
          </w:p>
        </w:tc>
      </w:tr>
      <w:tr w:rsidR="009C46DA" w:rsidRPr="00567614" w:rsidTr="00471D1D">
        <w:trPr>
          <w:trHeight w:val="695"/>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строительства торгово-промышленных центров, логистических терминалов, зданий сетевых компаний</w:t>
            </w:r>
          </w:p>
        </w:tc>
        <w:tc>
          <w:tcPr>
            <w:tcW w:w="566" w:type="pct"/>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0,028</w:t>
            </w:r>
          </w:p>
        </w:tc>
        <w:tc>
          <w:tcPr>
            <w:tcW w:w="564" w:type="pct"/>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2,8</w:t>
            </w:r>
          </w:p>
        </w:tc>
      </w:tr>
      <w:tr w:rsidR="009C46DA" w:rsidRPr="00567614" w:rsidTr="00471D1D">
        <w:trPr>
          <w:trHeight w:val="20"/>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4"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эксплуатации торгово-промышленных центров, логистических терминалов, зданий сетевых компаний</w:t>
            </w:r>
          </w:p>
        </w:tc>
        <w:tc>
          <w:tcPr>
            <w:tcW w:w="566" w:type="pct"/>
            <w:tcBorders>
              <w:top w:val="single" w:sz="6" w:space="0" w:color="auto"/>
              <w:left w:val="single" w:sz="6" w:space="0" w:color="auto"/>
              <w:bottom w:val="single" w:sz="4"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0,056</w:t>
            </w:r>
          </w:p>
        </w:tc>
        <w:tc>
          <w:tcPr>
            <w:tcW w:w="564" w:type="pct"/>
            <w:tcBorders>
              <w:top w:val="single" w:sz="6" w:space="0" w:color="auto"/>
              <w:left w:val="single" w:sz="6" w:space="0" w:color="auto"/>
              <w:bottom w:val="single" w:sz="4"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5,6</w:t>
            </w:r>
          </w:p>
        </w:tc>
      </w:tr>
      <w:tr w:rsidR="009C46DA" w:rsidRPr="00567614" w:rsidTr="00471D1D">
        <w:trPr>
          <w:trHeight w:val="20"/>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размещения торговых киосков, павильонов</w:t>
            </w:r>
          </w:p>
        </w:tc>
        <w:tc>
          <w:tcPr>
            <w:tcW w:w="566" w:type="pct"/>
            <w:tcBorders>
              <w:top w:val="single" w:sz="4"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0,056</w:t>
            </w:r>
          </w:p>
        </w:tc>
        <w:tc>
          <w:tcPr>
            <w:tcW w:w="564" w:type="pct"/>
            <w:tcBorders>
              <w:top w:val="single" w:sz="4"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5,6</w:t>
            </w:r>
          </w:p>
        </w:tc>
      </w:tr>
      <w:tr w:rsidR="009C46DA" w:rsidRPr="00567614" w:rsidTr="00471D1D">
        <w:trPr>
          <w:trHeight w:val="20"/>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размещения сельскохозяйственных рынков</w:t>
            </w:r>
          </w:p>
        </w:tc>
        <w:tc>
          <w:tcPr>
            <w:tcW w:w="566" w:type="pct"/>
            <w:tcBorders>
              <w:top w:val="single" w:sz="4"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0,056</w:t>
            </w:r>
          </w:p>
        </w:tc>
        <w:tc>
          <w:tcPr>
            <w:tcW w:w="564" w:type="pct"/>
            <w:tcBorders>
              <w:top w:val="single" w:sz="4"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5,6</w:t>
            </w:r>
          </w:p>
        </w:tc>
      </w:tr>
      <w:tr w:rsidR="009C46DA" w:rsidRPr="00567614" w:rsidTr="00471D1D">
        <w:trPr>
          <w:trHeight w:val="332"/>
          <w:jc w:val="center"/>
        </w:trPr>
        <w:tc>
          <w:tcPr>
            <w:tcW w:w="144" w:type="pct"/>
            <w:vMerge w:val="restar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размещения универсальных рынков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0,112</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sidRPr="00567614">
              <w:rPr>
                <w:color w:val="000000"/>
                <w:spacing w:val="-15"/>
              </w:rPr>
              <w:t>1</w:t>
            </w:r>
            <w:r>
              <w:rPr>
                <w:color w:val="000000"/>
                <w:spacing w:val="-15"/>
              </w:rPr>
              <w:t>1,2</w:t>
            </w:r>
          </w:p>
        </w:tc>
      </w:tr>
      <w:tr w:rsidR="009C46DA" w:rsidRPr="00567614" w:rsidTr="00471D1D">
        <w:trPr>
          <w:trHeight w:val="475"/>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размещения торговых ярмарок</w:t>
            </w:r>
          </w:p>
        </w:tc>
        <w:tc>
          <w:tcPr>
            <w:tcW w:w="566" w:type="pct"/>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0,036</w:t>
            </w:r>
          </w:p>
        </w:tc>
        <w:tc>
          <w:tcPr>
            <w:tcW w:w="564" w:type="pct"/>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3,6</w:t>
            </w:r>
          </w:p>
        </w:tc>
      </w:tr>
      <w:tr w:rsidR="009C46DA" w:rsidRPr="00567614" w:rsidTr="00471D1D">
        <w:trPr>
          <w:trHeight w:val="475"/>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оказания ритуальных услуг</w:t>
            </w:r>
          </w:p>
        </w:tc>
        <w:tc>
          <w:tcPr>
            <w:tcW w:w="566" w:type="pct"/>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0,224</w:t>
            </w:r>
          </w:p>
        </w:tc>
        <w:tc>
          <w:tcPr>
            <w:tcW w:w="564" w:type="pct"/>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sidRPr="00567614">
              <w:rPr>
                <w:color w:val="000000"/>
                <w:spacing w:val="-15"/>
              </w:rPr>
              <w:t>2</w:t>
            </w:r>
            <w:r>
              <w:rPr>
                <w:color w:val="000000"/>
                <w:spacing w:val="-15"/>
              </w:rPr>
              <w:t>2</w:t>
            </w:r>
            <w:r w:rsidRPr="00567614">
              <w:rPr>
                <w:color w:val="000000"/>
                <w:spacing w:val="-15"/>
              </w:rPr>
              <w:t>,</w:t>
            </w:r>
            <w:r>
              <w:rPr>
                <w:color w:val="000000"/>
                <w:spacing w:val="-15"/>
              </w:rPr>
              <w:t>4</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размещения АЗС</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spacing w:val="-15"/>
              </w:rPr>
            </w:pPr>
            <w:r>
              <w:rPr>
                <w:spacing w:val="-15"/>
              </w:rPr>
              <w:t>0,078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spacing w:val="-15"/>
              </w:rPr>
            </w:pPr>
            <w:r w:rsidRPr="00567614">
              <w:rPr>
                <w:spacing w:val="-15"/>
              </w:rPr>
              <w:t>7,</w:t>
            </w:r>
            <w:r>
              <w:rPr>
                <w:spacing w:val="-15"/>
              </w:rPr>
              <w:t>8</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размещения АГЗС</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0,157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sidRPr="00567614">
              <w:rPr>
                <w:color w:val="000000"/>
                <w:spacing w:val="-15"/>
              </w:rPr>
              <w:t>15,</w:t>
            </w:r>
            <w:r>
              <w:rPr>
                <w:color w:val="000000"/>
                <w:spacing w:val="-15"/>
              </w:rPr>
              <w:t>7</w:t>
            </w:r>
          </w:p>
        </w:tc>
      </w:tr>
      <w:tr w:rsidR="009C46DA" w:rsidRPr="00567614" w:rsidTr="00471D1D">
        <w:trPr>
          <w:trHeight w:val="20"/>
          <w:jc w:val="center"/>
        </w:trPr>
        <w:tc>
          <w:tcPr>
            <w:tcW w:w="144" w:type="pct"/>
            <w:vMerge/>
            <w:tcBorders>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bottom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размещения комплексов дорожного автосервиса, СТО, авторынков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spacing w:val="-15"/>
              </w:rPr>
            </w:pPr>
            <w:r w:rsidRPr="00567614">
              <w:rPr>
                <w:spacing w:val="-15"/>
              </w:rPr>
              <w:t>0,013</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spacing w:val="-15"/>
              </w:rPr>
            </w:pPr>
            <w:r w:rsidRPr="00567614">
              <w:rPr>
                <w:spacing w:val="-15"/>
              </w:rPr>
              <w:t>1,3</w:t>
            </w:r>
          </w:p>
        </w:tc>
      </w:tr>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6</w:t>
            </w:r>
          </w:p>
        </w:tc>
        <w:tc>
          <w:tcPr>
            <w:tcW w:w="1897" w:type="pct"/>
            <w:tcBorders>
              <w:top w:val="single" w:sz="6" w:space="0" w:color="auto"/>
              <w:left w:val="single" w:sz="6" w:space="0" w:color="auto"/>
              <w:bottom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гостиниц</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Для размещения гостиниц</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0,057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5,7</w:t>
            </w:r>
          </w:p>
        </w:tc>
      </w:tr>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7</w:t>
            </w:r>
          </w:p>
        </w:tc>
        <w:tc>
          <w:tcPr>
            <w:tcW w:w="1897" w:type="pct"/>
            <w:tcBorders>
              <w:top w:val="single" w:sz="6" w:space="0" w:color="auto"/>
              <w:left w:val="single" w:sz="6" w:space="0" w:color="auto"/>
              <w:bottom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офисных зданий делового и коммерческого назначения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rPr>
                <w:color w:val="000000"/>
              </w:rPr>
              <w:t>Для размещения офисных зданий делового и коммерческого назначения</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0,061</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6,1</w:t>
            </w:r>
          </w:p>
        </w:tc>
      </w:tr>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8</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 xml:space="preserve">Земельные участки для размещения </w:t>
            </w:r>
            <w:r w:rsidRPr="00567614">
              <w:rPr>
                <w:color w:val="000000"/>
              </w:rPr>
              <w:lastRenderedPageBreak/>
              <w:t>объектов рекреационного и лечебно-оздоровительного назначения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rPr>
                <w:color w:val="000000"/>
              </w:rPr>
              <w:lastRenderedPageBreak/>
              <w:t xml:space="preserve">Для размещения объектов рекреационного и </w:t>
            </w:r>
            <w:r w:rsidRPr="00567614">
              <w:rPr>
                <w:color w:val="000000"/>
              </w:rPr>
              <w:lastRenderedPageBreak/>
              <w:t>лечебно-оздоровительного назначения, кемпингов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lastRenderedPageBreak/>
              <w:t>0,018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1,8</w:t>
            </w:r>
          </w:p>
        </w:tc>
      </w:tr>
      <w:tr w:rsidR="009C46DA" w:rsidRPr="00567614" w:rsidTr="00471D1D">
        <w:trPr>
          <w:trHeight w:val="20"/>
          <w:jc w:val="center"/>
        </w:trPr>
        <w:tc>
          <w:tcPr>
            <w:tcW w:w="144" w:type="pct"/>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9</w:t>
            </w:r>
          </w:p>
        </w:tc>
        <w:tc>
          <w:tcPr>
            <w:tcW w:w="1897" w:type="pct"/>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строительства производственных и административных зданий, строений, сооружений промышленности, материально-технического снабжения</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0,0132</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1,32</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эксплуатации производственных и административных зданий, строений, сооружений промышленности, материально-технического снабжения</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0,027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2,7</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строительства объектов пищевой промышленности, продовольственного снабжения, сбыта и заготовок</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0,039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3,9</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эксплуатации объектов пищевой промышленности, продовольственного снабжения, сбыта и заготовок</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0,080</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8,0</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муниципальных предприятий</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0,018</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1,8</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размещения предприятий по переработке древесины</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0,037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3,7</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Для переработки и реализации лома черных и цветных металлов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1,30</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130</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Площадки для складирования материалов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0,024</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2,4</w:t>
            </w:r>
          </w:p>
        </w:tc>
      </w:tr>
      <w:tr w:rsidR="009C46DA" w:rsidRPr="00567614" w:rsidTr="00471D1D">
        <w:trPr>
          <w:trHeight w:val="20"/>
          <w:jc w:val="center"/>
        </w:trPr>
        <w:tc>
          <w:tcPr>
            <w:tcW w:w="144" w:type="pct"/>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размещения объектов жилищно-коммунального хозяйства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0,0024</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0,24</w:t>
            </w:r>
          </w:p>
        </w:tc>
      </w:tr>
      <w:tr w:rsidR="009C46DA" w:rsidRPr="00567614" w:rsidTr="00471D1D">
        <w:trPr>
          <w:trHeight w:val="20"/>
          <w:jc w:val="center"/>
        </w:trPr>
        <w:tc>
          <w:tcPr>
            <w:tcW w:w="144" w:type="pct"/>
            <w:vMerge/>
            <w:tcBorders>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проектно-изыскательских и геологоразведочных работ при отсутствии опытной и опытно-промышленной добычи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sidRPr="00567614">
              <w:rPr>
                <w:color w:val="000000"/>
              </w:rPr>
              <w:t>0,008</w:t>
            </w:r>
            <w:r>
              <w:rPr>
                <w:color w:val="000000"/>
              </w:rPr>
              <w:t>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0,89</w:t>
            </w:r>
          </w:p>
        </w:tc>
      </w:tr>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10</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113"/>
              <w:jc w:val="center"/>
              <w:rPr>
                <w:color w:val="000000"/>
              </w:rPr>
            </w:pPr>
            <w:r w:rsidRPr="00567614">
              <w:rPr>
                <w:color w:val="000000"/>
              </w:rPr>
              <w:t>Земельные участки для размещения электростанций, обслуживающих их сооружений и объектов</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размещения электростанций, обслуживающих их сооружений и объектов</w:t>
            </w:r>
          </w:p>
          <w:p w:rsidR="009C46DA" w:rsidRPr="00567614" w:rsidRDefault="009C46DA" w:rsidP="00471D1D"/>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0,0112</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rsidRPr="00567614">
              <w:t>1,</w:t>
            </w:r>
            <w:r>
              <w:t>12</w:t>
            </w:r>
          </w:p>
        </w:tc>
      </w:tr>
      <w:tr w:rsidR="009C46DA" w:rsidRPr="00567614" w:rsidTr="00471D1D">
        <w:trPr>
          <w:trHeight w:val="600"/>
          <w:jc w:val="center"/>
        </w:trPr>
        <w:tc>
          <w:tcPr>
            <w:tcW w:w="144" w:type="pc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11</w:t>
            </w:r>
          </w:p>
        </w:tc>
        <w:tc>
          <w:tcPr>
            <w:tcW w:w="1897" w:type="pct"/>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113"/>
              <w:jc w:val="center"/>
              <w:rPr>
                <w:color w:val="000000"/>
              </w:rPr>
            </w:pPr>
            <w:r w:rsidRPr="00567614">
              <w:rPr>
                <w:color w:val="000000"/>
              </w:rPr>
              <w:t xml:space="preserve">Земельные участки для размещения портов, водных, железнодорожных вокзалов, автодорожных вокзалов, аэропортов, </w:t>
            </w:r>
            <w:r w:rsidRPr="00567614">
              <w:rPr>
                <w:color w:val="000000"/>
              </w:rPr>
              <w:lastRenderedPageBreak/>
              <w:t>аэродромов, аэровокзалов.</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rPr>
                <w:color w:val="000000"/>
              </w:rPr>
              <w:lastRenderedPageBreak/>
              <w:t>Для размещения портов, водных, железнодорожных вокзалов, автодорожных вокзалов</w:t>
            </w:r>
          </w:p>
        </w:tc>
        <w:tc>
          <w:tcPr>
            <w:tcW w:w="566" w:type="pct"/>
            <w:tcBorders>
              <w:top w:val="single" w:sz="6" w:space="0" w:color="auto"/>
              <w:left w:val="single" w:sz="6" w:space="0" w:color="auto"/>
              <w:bottom w:val="single" w:sz="4" w:space="0" w:color="auto"/>
              <w:right w:val="single" w:sz="4" w:space="0" w:color="auto"/>
            </w:tcBorders>
            <w:shd w:val="clear" w:color="auto" w:fill="FFFFFF"/>
          </w:tcPr>
          <w:p w:rsidR="009C46DA" w:rsidRPr="00567614" w:rsidRDefault="009C46DA" w:rsidP="00471D1D">
            <w:pPr>
              <w:jc w:val="center"/>
            </w:pPr>
            <w:r>
              <w:t>0,018</w:t>
            </w:r>
          </w:p>
        </w:tc>
        <w:tc>
          <w:tcPr>
            <w:tcW w:w="564" w:type="pct"/>
            <w:tcBorders>
              <w:top w:val="single" w:sz="6" w:space="0" w:color="auto"/>
              <w:left w:val="single" w:sz="6" w:space="0" w:color="auto"/>
              <w:bottom w:val="single" w:sz="4" w:space="0" w:color="auto"/>
              <w:right w:val="single" w:sz="4" w:space="0" w:color="auto"/>
            </w:tcBorders>
            <w:shd w:val="clear" w:color="auto" w:fill="FFFFFF"/>
          </w:tcPr>
          <w:p w:rsidR="009C46DA" w:rsidRPr="00567614" w:rsidRDefault="009C46DA" w:rsidP="00471D1D">
            <w:pPr>
              <w:jc w:val="center"/>
            </w:pPr>
            <w:r>
              <w:t>1,8</w:t>
            </w:r>
          </w:p>
        </w:tc>
      </w:tr>
      <w:tr w:rsidR="009C46DA" w:rsidRPr="00567614" w:rsidTr="00471D1D">
        <w:trPr>
          <w:trHeight w:val="600"/>
          <w:jc w:val="center"/>
        </w:trPr>
        <w:tc>
          <w:tcPr>
            <w:tcW w:w="144" w:type="pct"/>
            <w:tcBorders>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p>
        </w:tc>
        <w:tc>
          <w:tcPr>
            <w:tcW w:w="1897" w:type="pct"/>
            <w:vMerge/>
            <w:tcBorders>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11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размещения аэродромов, аэропортов</w:t>
            </w:r>
          </w:p>
        </w:tc>
        <w:tc>
          <w:tcPr>
            <w:tcW w:w="566" w:type="pct"/>
            <w:tcBorders>
              <w:top w:val="single" w:sz="4"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p>
        </w:tc>
        <w:tc>
          <w:tcPr>
            <w:tcW w:w="564" w:type="pct"/>
            <w:tcBorders>
              <w:top w:val="single" w:sz="4"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rsidRPr="00567614">
              <w:t>0,05руб/кв.м.</w:t>
            </w:r>
          </w:p>
        </w:tc>
      </w:tr>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12</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Земельные участки, занятые водными объектами, находящимися в обороте</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Для эксплуатации рыбных прудов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0,11</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1,1</w:t>
            </w:r>
          </w:p>
        </w:tc>
      </w:tr>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13</w:t>
            </w:r>
          </w:p>
        </w:tc>
        <w:tc>
          <w:tcPr>
            <w:tcW w:w="1897" w:type="pct"/>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всех видов</w:t>
            </w: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кабельных, радиорелейных и воздушных линий связи и линий радиофикации,</w:t>
            </w: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воздушных линий электропередачи конструктивных элементов и сооружений,</w:t>
            </w: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t xml:space="preserve">объектов, необходимых для </w:t>
            </w:r>
            <w:r w:rsidRPr="00567614">
              <w:lastRenderedPageBreak/>
              <w:t xml:space="preserve">эксплуатации, содержания, строительства, реконструкции, ремонта, развития наземных и подземных зданий, строений, сооружений, устройств </w:t>
            </w:r>
            <w:r w:rsidRPr="00567614">
              <w:rPr>
                <w:color w:val="000000"/>
              </w:rPr>
              <w:t>транспорта, энергетики и связи;</w:t>
            </w: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p>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размещения наземных сооружений и инфраструктуры спутниковой связи, объектов космической деятельности, военных объектов</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pBdr>
                <w:bottom w:val="single" w:sz="4" w:space="1" w:color="auto"/>
              </w:pBdr>
            </w:pPr>
            <w:r w:rsidRPr="00567614">
              <w:lastRenderedPageBreak/>
              <w:t>Для разработки полезных ископаемых, размещения железнодорожных и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всех видов</w:t>
            </w:r>
          </w:p>
          <w:p w:rsidR="009C46DA" w:rsidRPr="00567614" w:rsidRDefault="009C46DA" w:rsidP="00471D1D">
            <w:pPr>
              <w:pBdr>
                <w:bottom w:val="single" w:sz="4" w:space="1" w:color="auto"/>
              </w:pBdr>
            </w:pPr>
          </w:p>
          <w:p w:rsidR="009C46DA" w:rsidRPr="00567614" w:rsidRDefault="009C46DA" w:rsidP="00471D1D">
            <w:pPr>
              <w:pBdr>
                <w:bottom w:val="single" w:sz="4" w:space="1" w:color="auto"/>
              </w:pBdr>
            </w:pPr>
            <w:r w:rsidRPr="00567614">
              <w:t>Для размещения объектов Единой системы газоснабжения, нефтепроводов, газопроводов и иных 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9C46DA" w:rsidRPr="00567614" w:rsidRDefault="009C46DA" w:rsidP="00471D1D">
            <w:pPr>
              <w:pBdr>
                <w:bottom w:val="single" w:sz="4" w:space="1" w:color="auto"/>
              </w:pBdr>
            </w:pPr>
          </w:p>
          <w:p w:rsidR="009C46DA" w:rsidRPr="00567614" w:rsidRDefault="009C46DA" w:rsidP="00471D1D">
            <w:pPr>
              <w:pBdr>
                <w:bottom w:val="single" w:sz="4" w:space="1" w:color="auto"/>
              </w:pBdr>
            </w:pPr>
          </w:p>
          <w:p w:rsidR="009C46DA" w:rsidRPr="00567614" w:rsidRDefault="009C46DA" w:rsidP="00471D1D">
            <w:pPr>
              <w:pBdr>
                <w:bottom w:val="single" w:sz="4" w:space="1" w:color="auto"/>
              </w:pBdr>
            </w:pPr>
          </w:p>
          <w:p w:rsidR="009C46DA" w:rsidRPr="00567614" w:rsidRDefault="009C46DA" w:rsidP="00471D1D">
            <w:pPr>
              <w:rPr>
                <w:color w:val="000000"/>
              </w:rPr>
            </w:pPr>
            <w:r w:rsidRPr="00567614">
              <w:t xml:space="preserve">Для размещения кабельных, </w:t>
            </w:r>
            <w:r w:rsidRPr="00567614">
              <w:rPr>
                <w:color w:val="000000"/>
              </w:rPr>
              <w:t>радиорелейных и воздушных линий связи и линий радиофикации</w:t>
            </w:r>
          </w:p>
          <w:p w:rsidR="009C46DA" w:rsidRPr="00567614" w:rsidRDefault="009C46DA" w:rsidP="00471D1D">
            <w:pPr>
              <w:rPr>
                <w:color w:val="000000"/>
              </w:rPr>
            </w:pPr>
          </w:p>
          <w:p w:rsidR="009C46DA" w:rsidRPr="00567614" w:rsidRDefault="009C46DA" w:rsidP="00471D1D">
            <w:pPr>
              <w:rPr>
                <w:color w:val="000000"/>
              </w:rPr>
            </w:pPr>
          </w:p>
          <w:p w:rsidR="009C46DA" w:rsidRPr="00567614" w:rsidRDefault="009C46DA" w:rsidP="00471D1D">
            <w:pPr>
              <w:rPr>
                <w:color w:val="000000"/>
              </w:rPr>
            </w:pPr>
            <w:r w:rsidRPr="00567614">
              <w:rPr>
                <w:color w:val="000000"/>
              </w:rPr>
              <w:t>Для размещения воздушных линий электропередачи конструктивных элементов и сооружений</w:t>
            </w:r>
          </w:p>
          <w:p w:rsidR="009C46DA" w:rsidRPr="00567614" w:rsidRDefault="009C46DA" w:rsidP="00471D1D">
            <w:pPr>
              <w:rPr>
                <w:color w:val="000000"/>
              </w:rPr>
            </w:pPr>
          </w:p>
          <w:p w:rsidR="009C46DA" w:rsidRPr="00567614" w:rsidRDefault="009C46DA" w:rsidP="00471D1D">
            <w:pPr>
              <w:rPr>
                <w:color w:val="000000"/>
              </w:rPr>
            </w:pPr>
          </w:p>
          <w:p w:rsidR="009C46DA" w:rsidRPr="00567614" w:rsidRDefault="009C46DA" w:rsidP="00471D1D">
            <w:pPr>
              <w:rPr>
                <w:color w:val="000000"/>
              </w:rPr>
            </w:pPr>
            <w:r w:rsidRPr="00567614">
              <w:rPr>
                <w:color w:val="000000"/>
              </w:rPr>
              <w:t xml:space="preserve">Для размещения объектов необходимых для эксплуатации, содержания, строительства, </w:t>
            </w:r>
            <w:r w:rsidRPr="00567614">
              <w:rPr>
                <w:color w:val="000000"/>
              </w:rPr>
              <w:lastRenderedPageBreak/>
              <w:t>реконструкции, ремонта, развития наземных и подземных зданий, строений, сооружений, устройств транспорта, энергетики и связи;</w:t>
            </w:r>
          </w:p>
          <w:p w:rsidR="009C46DA" w:rsidRPr="00567614" w:rsidRDefault="009C46DA" w:rsidP="00471D1D">
            <w:pPr>
              <w:rPr>
                <w:color w:val="000000"/>
              </w:rPr>
            </w:pPr>
          </w:p>
          <w:p w:rsidR="009C46DA" w:rsidRPr="00567614" w:rsidRDefault="009C46DA" w:rsidP="00471D1D">
            <w:r w:rsidRPr="00567614">
              <w:rPr>
                <w:color w:val="000000"/>
              </w:rPr>
              <w:t>Для размещения наземных сооружений и инфраструктуры спутниковой связи, объектов космической деятельности, военных объектов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pBdr>
                <w:bottom w:val="single" w:sz="4" w:space="1" w:color="auto"/>
              </w:pBdr>
              <w:jc w:val="center"/>
            </w:pPr>
          </w:p>
          <w:p w:rsidR="009C46DA" w:rsidRPr="00567614" w:rsidRDefault="009C46DA" w:rsidP="00471D1D">
            <w:pPr>
              <w:jc w:val="center"/>
            </w:pPr>
          </w:p>
          <w:p w:rsidR="009C46DA" w:rsidRPr="00567614" w:rsidRDefault="009C46DA" w:rsidP="00471D1D">
            <w:pPr>
              <w:pBdr>
                <w:bottom w:val="single" w:sz="4" w:space="1" w:color="auto"/>
              </w:pBdr>
              <w:jc w:val="center"/>
            </w:pPr>
            <w:r w:rsidRPr="00567614">
              <w:t>0,2</w:t>
            </w: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jc w:val="center"/>
              <w:rPr>
                <w:spacing w:val="-15"/>
              </w:rPr>
            </w:pPr>
            <w:r w:rsidRPr="00567614">
              <w:rPr>
                <w:spacing w:val="-15"/>
              </w:rPr>
              <w:t>0,0</w:t>
            </w:r>
            <w:r w:rsidRPr="00567614">
              <w:rPr>
                <w:spacing w:val="-15"/>
                <w:lang w:val="en-US"/>
              </w:rPr>
              <w:t>4</w:t>
            </w:r>
            <w:r>
              <w:rPr>
                <w:spacing w:val="-15"/>
              </w:rPr>
              <w:t>4</w:t>
            </w:r>
          </w:p>
          <w:p w:rsidR="009C46DA" w:rsidRPr="00567614" w:rsidRDefault="009C46DA" w:rsidP="00471D1D">
            <w:pPr>
              <w:shd w:val="clear" w:color="auto" w:fill="FFFFFF"/>
              <w:jc w:val="center"/>
            </w:pPr>
          </w:p>
          <w:p w:rsidR="009C46DA" w:rsidRPr="00567614" w:rsidRDefault="009C46DA" w:rsidP="00471D1D"/>
          <w:p w:rsidR="009C46DA" w:rsidRPr="00567614" w:rsidRDefault="009C46DA" w:rsidP="00471D1D"/>
          <w:p w:rsidR="009C46DA" w:rsidRPr="00567614" w:rsidRDefault="009C46DA" w:rsidP="00471D1D"/>
          <w:p w:rsidR="009C46DA" w:rsidRPr="00567614" w:rsidRDefault="009C46DA" w:rsidP="00471D1D"/>
          <w:p w:rsidR="009C46DA" w:rsidRPr="00567614" w:rsidRDefault="009C46DA" w:rsidP="00471D1D"/>
          <w:p w:rsidR="009C46DA" w:rsidRPr="00567614" w:rsidRDefault="009C46DA" w:rsidP="00471D1D">
            <w:pPr>
              <w:jc w:val="center"/>
            </w:pPr>
            <w:r w:rsidRPr="00567614">
              <w:rPr>
                <w:spacing w:val="-15"/>
              </w:rPr>
              <w:t>0,015</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pBdr>
                <w:bottom w:val="single" w:sz="4" w:space="1" w:color="auto"/>
              </w:pBdr>
              <w:jc w:val="center"/>
            </w:pPr>
          </w:p>
          <w:p w:rsidR="009C46DA" w:rsidRPr="00567614" w:rsidRDefault="009C46DA" w:rsidP="00471D1D">
            <w:pPr>
              <w:jc w:val="center"/>
            </w:pPr>
          </w:p>
          <w:p w:rsidR="009C46DA" w:rsidRPr="00567614" w:rsidRDefault="009C46DA" w:rsidP="00471D1D">
            <w:pPr>
              <w:pBdr>
                <w:bottom w:val="single" w:sz="4" w:space="1" w:color="auto"/>
              </w:pBdr>
              <w:jc w:val="center"/>
            </w:pPr>
            <w:r w:rsidRPr="00567614">
              <w:t>2,0</w:t>
            </w: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r w:rsidRPr="00567614">
              <w:t>0,21руб/кв.м.</w:t>
            </w: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pBdr>
                <w:bottom w:val="single" w:sz="4" w:space="1" w:color="auto"/>
              </w:pBdr>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r w:rsidRPr="00567614">
              <w:t>0,20руб/кв.м.</w:t>
            </w: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r w:rsidRPr="00567614">
              <w:t>2,95руб./кв.м</w:t>
            </w: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p>
          <w:p w:rsidR="009C46DA" w:rsidRPr="00567614" w:rsidRDefault="009C46DA" w:rsidP="00471D1D">
            <w:pPr>
              <w:shd w:val="clear" w:color="auto" w:fill="FFFFFF"/>
              <w:jc w:val="center"/>
            </w:pPr>
            <w:r>
              <w:t>4,4</w:t>
            </w:r>
          </w:p>
          <w:p w:rsidR="009C46DA" w:rsidRPr="00567614" w:rsidRDefault="009C46DA" w:rsidP="00471D1D">
            <w:pPr>
              <w:jc w:val="center"/>
            </w:pPr>
          </w:p>
          <w:p w:rsidR="009C46DA" w:rsidRPr="00567614" w:rsidRDefault="009C46DA" w:rsidP="00471D1D"/>
          <w:p w:rsidR="009C46DA" w:rsidRPr="00567614" w:rsidRDefault="009C46DA" w:rsidP="00471D1D"/>
          <w:p w:rsidR="009C46DA" w:rsidRPr="00567614" w:rsidRDefault="009C46DA" w:rsidP="00471D1D"/>
          <w:p w:rsidR="009C46DA" w:rsidRPr="00567614" w:rsidRDefault="009C46DA" w:rsidP="00471D1D"/>
          <w:p w:rsidR="009C46DA" w:rsidRPr="00567614" w:rsidRDefault="009C46DA" w:rsidP="00471D1D"/>
          <w:p w:rsidR="009C46DA" w:rsidRPr="00567614" w:rsidRDefault="009C46DA" w:rsidP="00471D1D">
            <w:pPr>
              <w:jc w:val="center"/>
            </w:pPr>
            <w:r w:rsidRPr="00567614">
              <w:t>1,5</w:t>
            </w:r>
          </w:p>
        </w:tc>
      </w:tr>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Для размещения сооружений и вышек сотовой связи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0,39</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39</w:t>
            </w:r>
          </w:p>
        </w:tc>
      </w:tr>
      <w:tr w:rsidR="009C46DA" w:rsidRPr="00567614" w:rsidTr="00471D1D">
        <w:trPr>
          <w:trHeight w:val="20"/>
          <w:jc w:val="center"/>
        </w:trPr>
        <w:tc>
          <w:tcPr>
            <w:tcW w:w="144"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14</w:t>
            </w:r>
          </w:p>
        </w:tc>
        <w:tc>
          <w:tcPr>
            <w:tcW w:w="1897"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57"/>
              <w:jc w:val="center"/>
              <w:rPr>
                <w:color w:val="000000"/>
              </w:rPr>
            </w:pPr>
            <w:r w:rsidRPr="00567614">
              <w:rPr>
                <w:color w:val="000000"/>
              </w:rPr>
              <w:t>Земельные участки, занятые особо охраняемыми территориями и объектами, городскими лесами, скверами, парками, городскими садами</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Для размещения временных объектов</w:t>
            </w:r>
          </w:p>
          <w:p w:rsidR="009C46DA" w:rsidRPr="00567614" w:rsidRDefault="009C46DA" w:rsidP="00471D1D"/>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1,80</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180</w:t>
            </w:r>
          </w:p>
        </w:tc>
      </w:tr>
      <w:tr w:rsidR="009C46DA" w:rsidRPr="00567614" w:rsidTr="00471D1D">
        <w:trPr>
          <w:trHeight w:val="20"/>
          <w:jc w:val="center"/>
        </w:trPr>
        <w:tc>
          <w:tcPr>
            <w:tcW w:w="144" w:type="pc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15</w:t>
            </w:r>
          </w:p>
        </w:tc>
        <w:tc>
          <w:tcPr>
            <w:tcW w:w="1897" w:type="pct"/>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Земельные участки для сельскохозяйственного использования</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rPr>
                <w:color w:val="000000"/>
              </w:rPr>
              <w:t xml:space="preserve">Для </w:t>
            </w:r>
            <w:r w:rsidRPr="00567614">
              <w:t>сельскохозяйственного использования  (сенокошение, выпас скота)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0,425</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rsidRPr="00567614">
              <w:t>4</w:t>
            </w:r>
            <w:r>
              <w:t>2</w:t>
            </w:r>
            <w:r w:rsidRPr="00567614">
              <w:t>,</w:t>
            </w:r>
            <w:r>
              <w:t>5</w:t>
            </w:r>
          </w:p>
        </w:tc>
      </w:tr>
      <w:tr w:rsidR="009C46DA" w:rsidRPr="00567614" w:rsidTr="00471D1D">
        <w:trPr>
          <w:trHeight w:val="20"/>
          <w:jc w:val="center"/>
        </w:trPr>
        <w:tc>
          <w:tcPr>
            <w:tcW w:w="144" w:type="pc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rPr>
            </w:pPr>
            <w:r w:rsidRPr="00567614">
              <w:rPr>
                <w:color w:val="000000"/>
              </w:rPr>
              <w:t>Для огородничества физическими лицами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0,0066</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0,66</w:t>
            </w:r>
          </w:p>
        </w:tc>
      </w:tr>
      <w:tr w:rsidR="009C46DA" w:rsidRPr="00567614" w:rsidTr="00471D1D">
        <w:trPr>
          <w:trHeight w:val="20"/>
          <w:jc w:val="center"/>
        </w:trPr>
        <w:tc>
          <w:tcPr>
            <w:tcW w:w="144" w:type="pct"/>
            <w:vMerge w:val="restar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пчеловодства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1,17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117</w:t>
            </w:r>
          </w:p>
        </w:tc>
      </w:tr>
      <w:tr w:rsidR="009C46DA" w:rsidRPr="00567614" w:rsidTr="00471D1D">
        <w:trPr>
          <w:trHeight w:val="77"/>
          <w:jc w:val="center"/>
        </w:trPr>
        <w:tc>
          <w:tcPr>
            <w:tcW w:w="144" w:type="pct"/>
            <w:vMerge/>
            <w:tcBorders>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rPr>
                <w:color w:val="000000"/>
                <w:spacing w:val="1"/>
              </w:rPr>
              <w:t>Для тепличных хозяйств</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0,37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37</w:t>
            </w:r>
          </w:p>
        </w:tc>
      </w:tr>
      <w:tr w:rsidR="009C46DA" w:rsidRPr="00567614" w:rsidTr="00471D1D">
        <w:trPr>
          <w:trHeight w:val="77"/>
          <w:jc w:val="center"/>
        </w:trPr>
        <w:tc>
          <w:tcPr>
            <w:tcW w:w="144" w:type="pct"/>
            <w:tcBorders>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tcBorders>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1"/>
              </w:rPr>
            </w:pPr>
            <w:r w:rsidRPr="00567614">
              <w:t>Для размещения производственных объектов крестьянских (фермерских) хозяйств по переработке, хранению и реализации сельхозпродукции</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0,035</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t>3,5</w:t>
            </w:r>
          </w:p>
        </w:tc>
      </w:tr>
      <w:tr w:rsidR="009C46DA" w:rsidRPr="00567614" w:rsidTr="00471D1D">
        <w:trPr>
          <w:trHeight w:val="20"/>
          <w:jc w:val="center"/>
        </w:trPr>
        <w:tc>
          <w:tcPr>
            <w:tcW w:w="144" w:type="pc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16</w:t>
            </w:r>
          </w:p>
        </w:tc>
        <w:tc>
          <w:tcPr>
            <w:tcW w:w="1897" w:type="pct"/>
            <w:vMerge w:val="restart"/>
            <w:tcBorders>
              <w:top w:val="single" w:sz="6" w:space="0" w:color="auto"/>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r w:rsidRPr="00567614">
              <w:rPr>
                <w:color w:val="000000"/>
              </w:rPr>
              <w:t>Земельные участки 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rPr>
                <w:color w:val="000000"/>
              </w:rPr>
              <w:t>Для размещения административных зданий, объектов образования, науки, здравоохранения и социального обеспечения, физической культуры и спорта, культуры, искусства</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sidRPr="00567614">
              <w:rPr>
                <w:color w:val="000000"/>
              </w:rPr>
              <w:t>0,017</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sidRPr="00567614">
              <w:rPr>
                <w:color w:val="000000"/>
              </w:rPr>
              <w:t>1,7</w:t>
            </w:r>
          </w:p>
        </w:tc>
      </w:tr>
      <w:tr w:rsidR="009C46DA" w:rsidRPr="00567614" w:rsidTr="00471D1D">
        <w:trPr>
          <w:trHeight w:val="20"/>
          <w:jc w:val="center"/>
        </w:trPr>
        <w:tc>
          <w:tcPr>
            <w:tcW w:w="144" w:type="pct"/>
            <w:tcBorders>
              <w:left w:val="single" w:sz="6" w:space="0" w:color="auto"/>
              <w:bottom w:val="single" w:sz="4"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1897" w:type="pct"/>
            <w:vMerge/>
            <w:tcBorders>
              <w:left w:val="single" w:sz="6" w:space="0" w:color="auto"/>
              <w:bottom w:val="single" w:sz="4"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center"/>
              <w:rPr>
                <w:color w:val="000000"/>
              </w:rPr>
            </w:pPr>
          </w:p>
        </w:tc>
        <w:tc>
          <w:tcPr>
            <w:tcW w:w="1829" w:type="pct"/>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rPr>
                <w:color w:val="000000"/>
              </w:rPr>
            </w:pPr>
            <w:r w:rsidRPr="00567614">
              <w:rPr>
                <w:color w:val="000000"/>
              </w:rPr>
              <w:t>Для эксплуатации зданий строений сооружений религиозного и благотворительного назначения</w:t>
            </w:r>
          </w:p>
        </w:tc>
        <w:tc>
          <w:tcPr>
            <w:tcW w:w="566"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rsidRPr="00567614">
              <w:t>0,0001</w:t>
            </w:r>
          </w:p>
        </w:tc>
        <w:tc>
          <w:tcPr>
            <w:tcW w:w="564" w:type="pct"/>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r w:rsidRPr="00567614">
              <w:t>0,01</w:t>
            </w:r>
          </w:p>
          <w:p w:rsidR="009C46DA" w:rsidRPr="00567614" w:rsidRDefault="009C46DA" w:rsidP="00471D1D">
            <w:pPr>
              <w:jc w:val="center"/>
            </w:pPr>
          </w:p>
          <w:p w:rsidR="009C46DA" w:rsidRPr="00567614" w:rsidRDefault="009C46DA" w:rsidP="00471D1D">
            <w:pPr>
              <w:jc w:val="center"/>
            </w:pPr>
          </w:p>
          <w:p w:rsidR="009C46DA" w:rsidRPr="00567614" w:rsidRDefault="009C46DA" w:rsidP="00471D1D">
            <w:pPr>
              <w:jc w:val="center"/>
            </w:pPr>
          </w:p>
        </w:tc>
      </w:tr>
    </w:tbl>
    <w:p w:rsidR="009C46DA" w:rsidRPr="00567614" w:rsidRDefault="009C46DA" w:rsidP="009C46DA">
      <w:pPr>
        <w:shd w:val="clear" w:color="auto" w:fill="FFFFFF"/>
        <w:ind w:right="5"/>
        <w:jc w:val="right"/>
        <w:rPr>
          <w:color w:val="000000"/>
          <w:spacing w:val="1"/>
        </w:rPr>
      </w:pPr>
    </w:p>
    <w:p w:rsidR="009C46DA" w:rsidRPr="00567614" w:rsidRDefault="009C46DA" w:rsidP="009C46DA">
      <w:pPr>
        <w:shd w:val="clear" w:color="auto" w:fill="FFFFFF"/>
        <w:spacing w:line="348" w:lineRule="auto"/>
        <w:ind w:right="5"/>
        <w:jc w:val="center"/>
        <w:rPr>
          <w:b/>
          <w:color w:val="000000"/>
          <w:spacing w:val="-2"/>
        </w:rPr>
      </w:pPr>
      <w:r w:rsidRPr="00567614">
        <w:rPr>
          <w:b/>
          <w:color w:val="000000"/>
          <w:spacing w:val="-2"/>
        </w:rPr>
        <w:t>ЗЕМЛИ   СЕЛЬСКОХОЗЯЙСТВЕННОГО     НАЗНАЧЕНИЯ</w:t>
      </w:r>
    </w:p>
    <w:p w:rsidR="009C46DA" w:rsidRPr="00567614" w:rsidRDefault="009C46DA" w:rsidP="009C46DA">
      <w:pPr>
        <w:shd w:val="clear" w:color="auto" w:fill="FFFFFF"/>
        <w:spacing w:line="348" w:lineRule="auto"/>
        <w:ind w:right="5"/>
        <w:jc w:val="center"/>
        <w:rPr>
          <w:b/>
          <w:color w:val="000000"/>
          <w:spacing w:val="-2"/>
        </w:rPr>
      </w:pPr>
    </w:p>
    <w:tbl>
      <w:tblPr>
        <w:tblW w:w="13295" w:type="dxa"/>
        <w:jc w:val="center"/>
        <w:tblLayout w:type="fixed"/>
        <w:tblCellMar>
          <w:left w:w="40" w:type="dxa"/>
          <w:right w:w="40" w:type="dxa"/>
        </w:tblCellMar>
        <w:tblLook w:val="0000" w:firstRow="0" w:lastRow="0" w:firstColumn="0" w:lastColumn="0" w:noHBand="0" w:noVBand="0"/>
      </w:tblPr>
      <w:tblGrid>
        <w:gridCol w:w="329"/>
        <w:gridCol w:w="5171"/>
        <w:gridCol w:w="4565"/>
        <w:gridCol w:w="1752"/>
        <w:gridCol w:w="1478"/>
      </w:tblGrid>
      <w:tr w:rsidR="009C46DA" w:rsidRPr="00567614" w:rsidTr="00471D1D">
        <w:trPr>
          <w:trHeight w:val="20"/>
          <w:jc w:val="center"/>
        </w:trPr>
        <w:tc>
          <w:tcPr>
            <w:tcW w:w="32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ind w:right="5"/>
              <w:jc w:val="right"/>
            </w:pPr>
            <w:r w:rsidRPr="00567614">
              <w:rPr>
                <w:color w:val="000000"/>
                <w:spacing w:val="1"/>
              </w:rPr>
              <w:t xml:space="preserve">№ </w:t>
            </w:r>
            <w:proofErr w:type="spellStart"/>
            <w:r w:rsidRPr="00567614">
              <w:rPr>
                <w:color w:val="000000"/>
                <w:spacing w:val="-1"/>
              </w:rPr>
              <w:t>пп</w:t>
            </w:r>
            <w:proofErr w:type="spellEnd"/>
          </w:p>
        </w:tc>
        <w:tc>
          <w:tcPr>
            <w:tcW w:w="5171"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2"/>
              </w:rPr>
            </w:pPr>
            <w:r w:rsidRPr="00567614">
              <w:rPr>
                <w:color w:val="000000"/>
                <w:spacing w:val="-2"/>
              </w:rPr>
              <w:t>Виды разрешённого использования</w:t>
            </w:r>
          </w:p>
          <w:p w:rsidR="009C46DA" w:rsidRPr="00567614" w:rsidRDefault="009C46DA" w:rsidP="00471D1D">
            <w:pPr>
              <w:shd w:val="clear" w:color="auto" w:fill="FFFFFF"/>
              <w:jc w:val="center"/>
              <w:rPr>
                <w:color w:val="000000"/>
                <w:spacing w:val="-2"/>
              </w:rPr>
            </w:pPr>
            <w:r w:rsidRPr="00567614">
              <w:rPr>
                <w:color w:val="000000"/>
                <w:spacing w:val="-2"/>
              </w:rPr>
              <w:t>территории</w:t>
            </w:r>
          </w:p>
          <w:p w:rsidR="009C46DA" w:rsidRPr="00567614" w:rsidRDefault="009C46DA" w:rsidP="00471D1D">
            <w:pPr>
              <w:shd w:val="clear" w:color="auto" w:fill="FFFFFF"/>
              <w:jc w:val="center"/>
              <w:rPr>
                <w:b/>
              </w:rPr>
            </w:pPr>
            <w:r w:rsidRPr="00567614">
              <w:rPr>
                <w:b/>
                <w:color w:val="000000"/>
                <w:spacing w:val="-2"/>
              </w:rPr>
              <w:t>ПАНКОВСКОГО                              ГОРОДСКОГО ПОСЕЛЕНИЯ</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rPr>
                <w:color w:val="000000"/>
                <w:spacing w:val="-2"/>
              </w:rPr>
              <w:t>Виды функционального использования земли и объекты, расположенные на земельном участке данного вида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ind w:right="14"/>
              <w:jc w:val="center"/>
              <w:rPr>
                <w:color w:val="000000"/>
                <w:spacing w:val="1"/>
              </w:rPr>
            </w:pPr>
            <w:r w:rsidRPr="00567614">
              <w:rPr>
                <w:color w:val="000000"/>
                <w:spacing w:val="1"/>
              </w:rPr>
              <w:t>Интегральный коэффициент</w:t>
            </w:r>
          </w:p>
          <w:p w:rsidR="009C46DA" w:rsidRPr="00567614" w:rsidRDefault="009C46DA" w:rsidP="00471D1D">
            <w:pPr>
              <w:shd w:val="clear" w:color="auto" w:fill="FFFFFF"/>
              <w:ind w:right="14"/>
              <w:jc w:val="center"/>
              <w:rPr>
                <w:color w:val="000000"/>
                <w:spacing w:val="1"/>
              </w:rPr>
            </w:pPr>
            <w:r w:rsidRPr="00567614">
              <w:rPr>
                <w:color w:val="000000"/>
                <w:spacing w:val="1"/>
              </w:rPr>
              <w:t>(в долях)</w:t>
            </w:r>
          </w:p>
          <w:p w:rsidR="009C46DA" w:rsidRPr="00567614" w:rsidRDefault="009C46DA" w:rsidP="00471D1D">
            <w:pPr>
              <w:shd w:val="clear" w:color="auto" w:fill="FFFFFF"/>
              <w:ind w:right="14"/>
              <w:jc w:val="center"/>
              <w:rPr>
                <w:color w:val="000000"/>
                <w:spacing w:val="1"/>
              </w:rPr>
            </w:pPr>
            <w:r w:rsidRPr="00567614">
              <w:rPr>
                <w:color w:val="000000"/>
                <w:spacing w:val="1"/>
              </w:rPr>
              <w:t>2018г</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ind w:right="14"/>
              <w:jc w:val="center"/>
              <w:rPr>
                <w:color w:val="000000"/>
                <w:spacing w:val="1"/>
              </w:rPr>
            </w:pPr>
            <w:r w:rsidRPr="00567614">
              <w:rPr>
                <w:color w:val="000000"/>
                <w:spacing w:val="1"/>
              </w:rPr>
              <w:t xml:space="preserve">Величина </w:t>
            </w:r>
            <w:r w:rsidRPr="00567614">
              <w:rPr>
                <w:color w:val="000000"/>
                <w:spacing w:val="8"/>
              </w:rPr>
              <w:t xml:space="preserve">(К%) в </w:t>
            </w:r>
            <w:r w:rsidRPr="00567614">
              <w:rPr>
                <w:color w:val="000000"/>
              </w:rPr>
              <w:t xml:space="preserve">процентах </w:t>
            </w:r>
            <w:r w:rsidRPr="00567614">
              <w:rPr>
                <w:color w:val="000000"/>
                <w:spacing w:val="-4"/>
              </w:rPr>
              <w:t xml:space="preserve">от </w:t>
            </w:r>
            <w:r w:rsidRPr="00567614">
              <w:rPr>
                <w:color w:val="000000"/>
                <w:spacing w:val="-3"/>
              </w:rPr>
              <w:t xml:space="preserve">кадастровой </w:t>
            </w:r>
            <w:r w:rsidRPr="00567614">
              <w:rPr>
                <w:color w:val="000000"/>
                <w:spacing w:val="-1"/>
              </w:rPr>
              <w:t xml:space="preserve">стоимости </w:t>
            </w:r>
            <w:r w:rsidRPr="00567614">
              <w:rPr>
                <w:color w:val="000000"/>
                <w:spacing w:val="-2"/>
              </w:rPr>
              <w:t>земли</w:t>
            </w:r>
          </w:p>
        </w:tc>
      </w:tr>
      <w:tr w:rsidR="009C46DA" w:rsidRPr="00567614" w:rsidTr="00471D1D">
        <w:trPr>
          <w:trHeight w:val="20"/>
          <w:jc w:val="center"/>
        </w:trPr>
        <w:tc>
          <w:tcPr>
            <w:tcW w:w="329"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rPr>
            </w:pPr>
            <w:r w:rsidRPr="00567614">
              <w:rPr>
                <w:color w:val="000000"/>
              </w:rPr>
              <w:t>1</w:t>
            </w:r>
          </w:p>
          <w:p w:rsidR="009C46DA" w:rsidRPr="00567614" w:rsidRDefault="009C46DA" w:rsidP="00471D1D">
            <w:pPr>
              <w:shd w:val="clear" w:color="auto" w:fill="FFFFFF"/>
              <w:jc w:val="center"/>
              <w:rPr>
                <w:color w:val="000000"/>
              </w:rPr>
            </w:pPr>
          </w:p>
        </w:tc>
        <w:tc>
          <w:tcPr>
            <w:tcW w:w="5171"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autoSpaceDE w:val="0"/>
              <w:autoSpaceDN w:val="0"/>
              <w:adjustRightInd w:val="0"/>
              <w:spacing w:line="360" w:lineRule="auto"/>
              <w:jc w:val="both"/>
              <w:outlineLvl w:val="2"/>
              <w:rPr>
                <w:color w:val="000000"/>
              </w:rPr>
            </w:pPr>
            <w:r w:rsidRPr="00567614">
              <w:t>Земли сельскохозяйственного назначения, пригодные под пашни, сенокосы, пастбища, занятые залежами на дату проведения  государственной кадастровой оценки земель, многолетними насаждениями,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а также водными объектами, предназначенными для обеспечения внутрихозяйственной деятельности;</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 xml:space="preserve">Для сельскохозяйственного использования </w:t>
            </w:r>
          </w:p>
          <w:p w:rsidR="009C46DA" w:rsidRPr="00567614" w:rsidRDefault="009C46DA" w:rsidP="00471D1D">
            <w:pPr>
              <w:shd w:val="clear" w:color="auto" w:fill="FFFFFF"/>
              <w:jc w:val="both"/>
              <w:rPr>
                <w:color w:val="000000"/>
                <w:spacing w:val="2"/>
              </w:rPr>
            </w:pPr>
            <w:r w:rsidRPr="00567614">
              <w:t>(производства) юридическими лицами и крестьянскими (фермерскими) хозяйствами</w:t>
            </w:r>
            <w:r w:rsidRPr="00567614">
              <w:rPr>
                <w:color w:val="000000"/>
                <w:spacing w:val="2"/>
              </w:rPr>
              <w:t xml:space="preserve"> </w:t>
            </w:r>
          </w:p>
          <w:p w:rsidR="009C46DA" w:rsidRPr="00567614" w:rsidRDefault="009C46DA" w:rsidP="00471D1D">
            <w:pPr>
              <w:shd w:val="clear" w:color="auto" w:fill="FFFFFF"/>
              <w:jc w:val="both"/>
              <w:rPr>
                <w:color w:val="000000"/>
                <w:spacing w:val="2"/>
              </w:rPr>
            </w:pPr>
            <w:r w:rsidRPr="00567614">
              <w:rPr>
                <w:color w:val="000000"/>
                <w:spacing w:val="2"/>
              </w:rPr>
              <w:t>Для ведения личного подсобного хозяйства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highlight w:val="yellow"/>
              </w:rPr>
            </w:pPr>
            <w:r w:rsidRPr="00102FFF">
              <w:rPr>
                <w:color w:val="000000"/>
                <w:highlight w:val="yellow"/>
              </w:rPr>
              <w:t>0,049</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highlight w:val="yellow"/>
              </w:rPr>
            </w:pPr>
            <w:r w:rsidRPr="00102FFF">
              <w:rPr>
                <w:color w:val="000000"/>
                <w:highlight w:val="yellow"/>
              </w:rPr>
              <w:t>4,9</w:t>
            </w:r>
          </w:p>
        </w:tc>
      </w:tr>
      <w:tr w:rsidR="009C46DA" w:rsidRPr="00567614" w:rsidTr="00471D1D">
        <w:trPr>
          <w:trHeight w:val="20"/>
          <w:jc w:val="center"/>
        </w:trPr>
        <w:tc>
          <w:tcPr>
            <w:tcW w:w="329"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5171" w:type="dxa"/>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Для ведения пчеловодства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t>0,099</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t>9,9</w:t>
            </w:r>
          </w:p>
        </w:tc>
      </w:tr>
      <w:tr w:rsidR="009C46DA" w:rsidRPr="00567614" w:rsidTr="00471D1D">
        <w:trPr>
          <w:trHeight w:val="340"/>
          <w:jc w:val="center"/>
        </w:trPr>
        <w:tc>
          <w:tcPr>
            <w:tcW w:w="329"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5171" w:type="dxa"/>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ведения сенокошения, выпаса скота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t>0,149</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t>14,9</w:t>
            </w:r>
          </w:p>
        </w:tc>
      </w:tr>
      <w:tr w:rsidR="009C46DA" w:rsidRPr="00567614" w:rsidTr="00471D1D">
        <w:trPr>
          <w:trHeight w:val="340"/>
          <w:jc w:val="center"/>
        </w:trPr>
        <w:tc>
          <w:tcPr>
            <w:tcW w:w="329"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both"/>
            </w:pPr>
            <w:r w:rsidRPr="00567614">
              <w:t>Для ведения дачного хозяйства, садоводства, огородничества</w:t>
            </w:r>
          </w:p>
        </w:tc>
        <w:tc>
          <w:tcPr>
            <w:tcW w:w="1752" w:type="dxa"/>
            <w:tcBorders>
              <w:top w:val="single" w:sz="6" w:space="0" w:color="auto"/>
              <w:left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t>0,049</w:t>
            </w:r>
          </w:p>
        </w:tc>
        <w:tc>
          <w:tcPr>
            <w:tcW w:w="1478" w:type="dxa"/>
            <w:tcBorders>
              <w:top w:val="single" w:sz="6" w:space="0" w:color="auto"/>
              <w:left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t>4,9</w:t>
            </w:r>
          </w:p>
        </w:tc>
      </w:tr>
      <w:tr w:rsidR="009C46DA" w:rsidRPr="00567614" w:rsidTr="00471D1D">
        <w:trPr>
          <w:trHeight w:val="695"/>
          <w:jc w:val="center"/>
        </w:trPr>
        <w:tc>
          <w:tcPr>
            <w:tcW w:w="329"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both"/>
            </w:pPr>
            <w:r w:rsidRPr="00567614">
              <w:t>Для сельскохозяйственного использования муниципальными предприятиями</w:t>
            </w:r>
          </w:p>
        </w:tc>
        <w:tc>
          <w:tcPr>
            <w:tcW w:w="1752" w:type="dxa"/>
            <w:tcBorders>
              <w:top w:val="single" w:sz="6" w:space="0" w:color="auto"/>
              <w:left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highlight w:val="yellow"/>
              </w:rPr>
            </w:pPr>
            <w:r w:rsidRPr="00102FFF">
              <w:rPr>
                <w:color w:val="000000"/>
                <w:highlight w:val="yellow"/>
              </w:rPr>
              <w:t>0,049</w:t>
            </w:r>
          </w:p>
        </w:tc>
        <w:tc>
          <w:tcPr>
            <w:tcW w:w="1478" w:type="dxa"/>
            <w:tcBorders>
              <w:top w:val="single" w:sz="6" w:space="0" w:color="auto"/>
              <w:left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highlight w:val="yellow"/>
              </w:rPr>
            </w:pPr>
            <w:r w:rsidRPr="00102FFF">
              <w:rPr>
                <w:color w:val="000000"/>
                <w:highlight w:val="yellow"/>
              </w:rPr>
              <w:t>4,9</w:t>
            </w:r>
          </w:p>
        </w:tc>
      </w:tr>
      <w:tr w:rsidR="009C46DA" w:rsidRPr="00567614" w:rsidTr="00471D1D">
        <w:trPr>
          <w:trHeight w:val="340"/>
          <w:jc w:val="center"/>
        </w:trPr>
        <w:tc>
          <w:tcPr>
            <w:tcW w:w="329"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both"/>
            </w:pPr>
            <w:r w:rsidRPr="00567614">
              <w:t>Для сельскохозяйственного использования религиозными организациями русской православной церкви</w:t>
            </w:r>
          </w:p>
        </w:tc>
        <w:tc>
          <w:tcPr>
            <w:tcW w:w="1752" w:type="dxa"/>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0,0001</w:t>
            </w:r>
          </w:p>
        </w:tc>
        <w:tc>
          <w:tcPr>
            <w:tcW w:w="1478" w:type="dxa"/>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0,001</w:t>
            </w:r>
          </w:p>
        </w:tc>
      </w:tr>
      <w:tr w:rsidR="009C46DA" w:rsidRPr="00567614" w:rsidTr="00471D1D">
        <w:trPr>
          <w:trHeight w:val="340"/>
          <w:jc w:val="center"/>
        </w:trPr>
        <w:tc>
          <w:tcPr>
            <w:tcW w:w="329"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both"/>
            </w:pPr>
          </w:p>
        </w:tc>
        <w:tc>
          <w:tcPr>
            <w:tcW w:w="4565"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both"/>
            </w:pPr>
            <w:r w:rsidRPr="00567614">
              <w:t>Для осуществления строительства дорог</w:t>
            </w:r>
          </w:p>
          <w:p w:rsidR="009C46DA" w:rsidRPr="00567614" w:rsidRDefault="009C46DA" w:rsidP="00471D1D">
            <w:pPr>
              <w:jc w:val="both"/>
            </w:pPr>
          </w:p>
          <w:p w:rsidR="009C46DA" w:rsidRPr="00567614" w:rsidRDefault="009C46DA" w:rsidP="00471D1D">
            <w:pPr>
              <w:jc w:val="both"/>
            </w:pPr>
          </w:p>
          <w:p w:rsidR="009C46DA" w:rsidRPr="00567614" w:rsidRDefault="009C46DA" w:rsidP="00471D1D">
            <w:pPr>
              <w:pBdr>
                <w:bottom w:val="single" w:sz="4" w:space="1" w:color="auto"/>
              </w:pBdr>
              <w:jc w:val="both"/>
            </w:pPr>
            <w:r w:rsidRPr="00567614">
              <w:t xml:space="preserve">Для размещения объектов Единой системы газоснабжения, нефтепроводов, газопроводов и иных трубопроводов аналогичного назначения, их </w:t>
            </w:r>
            <w:r w:rsidRPr="00567614">
              <w:lastRenderedPageBreak/>
              <w:t>конструктивных элементов и сооружений, являющихся неотъемлемой технологической  частью указанных объектов</w:t>
            </w:r>
          </w:p>
          <w:p w:rsidR="009C46DA" w:rsidRPr="00567614" w:rsidRDefault="009C46DA" w:rsidP="00471D1D">
            <w:pPr>
              <w:jc w:val="both"/>
              <w:rPr>
                <w:color w:val="000000"/>
              </w:rPr>
            </w:pPr>
          </w:p>
          <w:p w:rsidR="009C46DA" w:rsidRPr="00567614" w:rsidRDefault="009C46DA" w:rsidP="00471D1D">
            <w:pPr>
              <w:jc w:val="both"/>
              <w:rPr>
                <w:color w:val="000000"/>
              </w:rPr>
            </w:pPr>
            <w:r w:rsidRPr="00567614">
              <w:rPr>
                <w:color w:val="000000"/>
              </w:rPr>
              <w:t xml:space="preserve">Для размещения воздушных линий электропередачи конструктивных элементов и сооружений </w:t>
            </w:r>
          </w:p>
          <w:p w:rsidR="009C46DA" w:rsidRPr="00567614" w:rsidRDefault="009C46DA" w:rsidP="00471D1D">
            <w:pPr>
              <w:jc w:val="both"/>
            </w:pPr>
          </w:p>
          <w:p w:rsidR="009C46DA" w:rsidRPr="00567614" w:rsidRDefault="009C46DA" w:rsidP="00471D1D">
            <w:pPr>
              <w:jc w:val="both"/>
            </w:pPr>
            <w:r w:rsidRPr="00567614">
              <w:t xml:space="preserve">Для размещения кабельных, </w:t>
            </w:r>
            <w:r w:rsidRPr="00567614">
              <w:rPr>
                <w:color w:val="000000"/>
              </w:rPr>
              <w:t>радиорелейных и воздушных линий связи и линий радиофикации</w:t>
            </w:r>
          </w:p>
        </w:tc>
        <w:tc>
          <w:tcPr>
            <w:tcW w:w="1752" w:type="dxa"/>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spacing w:val="-15"/>
              </w:rPr>
            </w:pPr>
            <w:r w:rsidRPr="00567614">
              <w:rPr>
                <w:spacing w:val="-15"/>
              </w:rPr>
              <w:lastRenderedPageBreak/>
              <w:t>0,02</w:t>
            </w: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tc>
        <w:tc>
          <w:tcPr>
            <w:tcW w:w="1478" w:type="dxa"/>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spacing w:val="-15"/>
              </w:rPr>
            </w:pPr>
            <w:r w:rsidRPr="00567614">
              <w:rPr>
                <w:spacing w:val="-15"/>
              </w:rPr>
              <w:t>2,0</w:t>
            </w: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r w:rsidRPr="00567614">
              <w:rPr>
                <w:spacing w:val="-15"/>
              </w:rPr>
              <w:t>0,21 руб./кв.м.</w:t>
            </w: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p>
          <w:p w:rsidR="009C46DA" w:rsidRPr="00567614" w:rsidRDefault="009C46DA" w:rsidP="00471D1D">
            <w:pPr>
              <w:shd w:val="clear" w:color="auto" w:fill="FFFFFF"/>
              <w:jc w:val="center"/>
              <w:rPr>
                <w:spacing w:val="-15"/>
              </w:rPr>
            </w:pPr>
            <w:r w:rsidRPr="00567614">
              <w:rPr>
                <w:spacing w:val="-15"/>
              </w:rPr>
              <w:t>Ставка аренды</w:t>
            </w:r>
          </w:p>
          <w:p w:rsidR="009C46DA" w:rsidRPr="00567614" w:rsidRDefault="009C46DA" w:rsidP="00471D1D">
            <w:pPr>
              <w:shd w:val="clear" w:color="auto" w:fill="FFFFFF"/>
              <w:jc w:val="center"/>
              <w:rPr>
                <w:spacing w:val="-15"/>
              </w:rPr>
            </w:pPr>
            <w:r w:rsidRPr="00567614">
              <w:rPr>
                <w:spacing w:val="-15"/>
              </w:rPr>
              <w:t>2,95, руб./кв.м.</w:t>
            </w:r>
          </w:p>
          <w:p w:rsidR="009C46DA" w:rsidRPr="00567614" w:rsidRDefault="009C46DA" w:rsidP="00471D1D">
            <w:pPr>
              <w:shd w:val="clear" w:color="auto" w:fill="FFFFFF"/>
              <w:jc w:val="center"/>
              <w:rPr>
                <w:spacing w:val="-15"/>
              </w:rPr>
            </w:pPr>
          </w:p>
        </w:tc>
      </w:tr>
      <w:tr w:rsidR="009C46DA" w:rsidRPr="00567614" w:rsidTr="00471D1D">
        <w:trPr>
          <w:trHeight w:val="20"/>
          <w:jc w:val="center"/>
        </w:trPr>
        <w:tc>
          <w:tcPr>
            <w:tcW w:w="329"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lastRenderedPageBreak/>
              <w:t>2</w:t>
            </w:r>
          </w:p>
        </w:tc>
        <w:tc>
          <w:tcPr>
            <w:tcW w:w="5171"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autoSpaceDE w:val="0"/>
              <w:autoSpaceDN w:val="0"/>
              <w:adjustRightInd w:val="0"/>
              <w:spacing w:line="360" w:lineRule="auto"/>
              <w:jc w:val="both"/>
              <w:outlineLvl w:val="2"/>
            </w:pPr>
            <w:r w:rsidRPr="00567614">
              <w:t>Земли сельскохозяйственного назначения, занятые зданиями, строениями, сооружениями, используемыми для производства, хранения и первичной переработки сельскохозяйственной продукции;</w:t>
            </w:r>
          </w:p>
          <w:p w:rsidR="009C46DA" w:rsidRPr="00567614" w:rsidRDefault="009C46DA" w:rsidP="00471D1D">
            <w:pPr>
              <w:autoSpaceDE w:val="0"/>
              <w:autoSpaceDN w:val="0"/>
              <w:adjustRightInd w:val="0"/>
              <w:spacing w:line="360" w:lineRule="auto"/>
              <w:jc w:val="both"/>
              <w:outlineLvl w:val="2"/>
              <w:rPr>
                <w:color w:val="000000"/>
              </w:rPr>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spacing w:val="1"/>
              </w:rPr>
            </w:pPr>
            <w:r w:rsidRPr="00567614">
              <w:rPr>
                <w:color w:val="000000"/>
                <w:spacing w:val="1"/>
              </w:rPr>
              <w:t>Для строительства крупных производственных объектов сельскохозяйственного назначения по выращиванию, переработке, реализации, хранению сельхозпродукции</w:t>
            </w:r>
          </w:p>
          <w:p w:rsidR="009C46DA" w:rsidRPr="00567614" w:rsidRDefault="009C46DA" w:rsidP="00471D1D">
            <w:pPr>
              <w:shd w:val="clear" w:color="auto" w:fill="FFFFFF"/>
              <w:jc w:val="both"/>
              <w:rPr>
                <w:color w:val="000000"/>
                <w:spacing w:val="1"/>
              </w:rPr>
            </w:pPr>
            <w:r w:rsidRPr="00567614">
              <w:rPr>
                <w:color w:val="000000"/>
                <w:spacing w:val="1"/>
              </w:rPr>
              <w:t>(Птицефабрик, животноводческих комплексов и ферм, тепличных комбинатов и пр.)</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spacing w:val="-15"/>
                <w:highlight w:val="yellow"/>
              </w:rPr>
            </w:pPr>
            <w:r w:rsidRPr="00102FFF">
              <w:rPr>
                <w:color w:val="000000"/>
                <w:spacing w:val="-15"/>
                <w:highlight w:val="yellow"/>
              </w:rPr>
              <w:t>0,041</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spacing w:val="-15"/>
                <w:highlight w:val="yellow"/>
              </w:rPr>
            </w:pPr>
            <w:r w:rsidRPr="00102FFF">
              <w:rPr>
                <w:color w:val="000000"/>
                <w:spacing w:val="-15"/>
                <w:highlight w:val="yellow"/>
              </w:rPr>
              <w:t>4,1</w:t>
            </w:r>
          </w:p>
        </w:tc>
      </w:tr>
      <w:tr w:rsidR="009C46DA" w:rsidRPr="00567614" w:rsidTr="00471D1D">
        <w:trPr>
          <w:trHeight w:val="20"/>
          <w:jc w:val="center"/>
        </w:trPr>
        <w:tc>
          <w:tcPr>
            <w:tcW w:w="329" w:type="dxa"/>
            <w:vMerge/>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5171" w:type="dxa"/>
            <w:vMerge/>
            <w:tcBorders>
              <w:top w:val="single" w:sz="6" w:space="0" w:color="auto"/>
              <w:left w:val="single" w:sz="6" w:space="0" w:color="auto"/>
              <w:right w:val="single" w:sz="6" w:space="0" w:color="auto"/>
            </w:tcBorders>
            <w:shd w:val="clear" w:color="auto" w:fill="FFFFFF"/>
            <w:vAlign w:val="center"/>
          </w:tcPr>
          <w:p w:rsidR="009C46DA" w:rsidRPr="00567614" w:rsidRDefault="009C46DA" w:rsidP="00471D1D">
            <w:pPr>
              <w:autoSpaceDE w:val="0"/>
              <w:autoSpaceDN w:val="0"/>
              <w:adjustRightInd w:val="0"/>
              <w:spacing w:line="360" w:lineRule="auto"/>
              <w:jc w:val="both"/>
              <w:outlineLvl w:val="2"/>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spacing w:val="1"/>
              </w:rPr>
            </w:pPr>
            <w:r w:rsidRPr="00567614">
              <w:rPr>
                <w:color w:val="000000"/>
                <w:spacing w:val="1"/>
              </w:rPr>
              <w:t>Для эксплуатации крупных производственных объектов сельскохозяйственного назначения по выращиванию, переработке, реализации, хранению сельхозпродукции</w:t>
            </w:r>
          </w:p>
          <w:p w:rsidR="009C46DA" w:rsidRPr="00567614" w:rsidRDefault="009C46DA" w:rsidP="00471D1D">
            <w:pPr>
              <w:shd w:val="clear" w:color="auto" w:fill="FFFFFF"/>
              <w:jc w:val="both"/>
              <w:rPr>
                <w:color w:val="000000"/>
                <w:spacing w:val="1"/>
              </w:rPr>
            </w:pPr>
            <w:r w:rsidRPr="00567614">
              <w:rPr>
                <w:color w:val="000000"/>
                <w:spacing w:val="1"/>
              </w:rPr>
              <w:t>(Птицефабрик, животноводческих комплексов и ферм, тепличных комбинатов и пр.)</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spacing w:val="-15"/>
                <w:highlight w:val="yellow"/>
              </w:rPr>
            </w:pPr>
            <w:r w:rsidRPr="00102FFF">
              <w:rPr>
                <w:color w:val="000000"/>
                <w:spacing w:val="-15"/>
                <w:highlight w:val="yellow"/>
              </w:rPr>
              <w:t>0,083</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spacing w:val="-15"/>
                <w:highlight w:val="yellow"/>
              </w:rPr>
            </w:pPr>
            <w:r w:rsidRPr="00102FFF">
              <w:rPr>
                <w:color w:val="000000"/>
                <w:spacing w:val="-15"/>
                <w:highlight w:val="yellow"/>
              </w:rPr>
              <w:t>8,3</w:t>
            </w:r>
          </w:p>
        </w:tc>
      </w:tr>
      <w:tr w:rsidR="009C46DA" w:rsidRPr="00567614" w:rsidTr="00471D1D">
        <w:trPr>
          <w:trHeight w:val="920"/>
          <w:jc w:val="center"/>
        </w:trPr>
        <w:tc>
          <w:tcPr>
            <w:tcW w:w="329"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vAlign w:val="center"/>
          </w:tcPr>
          <w:p w:rsidR="009C46DA" w:rsidRPr="00567614" w:rsidRDefault="009C46DA" w:rsidP="00471D1D">
            <w:pPr>
              <w:widowControl w:val="0"/>
              <w:shd w:val="clear" w:color="auto" w:fill="FFFFFF"/>
              <w:autoSpaceDE w:val="0"/>
              <w:autoSpaceDN w:val="0"/>
              <w:adjustRightInd w:val="0"/>
              <w:ind w:right="643"/>
              <w:jc w:val="both"/>
              <w:rPr>
                <w:color w:val="000000"/>
              </w:rPr>
            </w:pPr>
          </w:p>
        </w:tc>
        <w:tc>
          <w:tcPr>
            <w:tcW w:w="4565"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both"/>
            </w:pPr>
            <w:r w:rsidRPr="00567614">
              <w:t>Для эксплуатации производственных объектов муниципальных предприятий, занимающихся производством, хранением и переработкой сельхозпродукции</w:t>
            </w:r>
          </w:p>
        </w:tc>
        <w:tc>
          <w:tcPr>
            <w:tcW w:w="1752" w:type="dxa"/>
            <w:tcBorders>
              <w:top w:val="single" w:sz="6" w:space="0" w:color="auto"/>
              <w:left w:val="single" w:sz="6" w:space="0" w:color="auto"/>
              <w:right w:val="single" w:sz="4" w:space="0" w:color="auto"/>
            </w:tcBorders>
            <w:shd w:val="clear" w:color="auto" w:fill="FFFFFF"/>
          </w:tcPr>
          <w:p w:rsidR="009C46DA" w:rsidRPr="00102FFF" w:rsidRDefault="009C46DA" w:rsidP="00471D1D">
            <w:pPr>
              <w:jc w:val="center"/>
              <w:rPr>
                <w:highlight w:val="yellow"/>
              </w:rPr>
            </w:pPr>
            <w:r w:rsidRPr="00102FFF">
              <w:rPr>
                <w:highlight w:val="yellow"/>
              </w:rPr>
              <w:t>0,041</w:t>
            </w:r>
          </w:p>
        </w:tc>
        <w:tc>
          <w:tcPr>
            <w:tcW w:w="1478" w:type="dxa"/>
            <w:tcBorders>
              <w:top w:val="single" w:sz="6" w:space="0" w:color="auto"/>
              <w:left w:val="single" w:sz="6" w:space="0" w:color="auto"/>
              <w:right w:val="single" w:sz="4" w:space="0" w:color="auto"/>
            </w:tcBorders>
            <w:shd w:val="clear" w:color="auto" w:fill="FFFFFF"/>
          </w:tcPr>
          <w:p w:rsidR="009C46DA" w:rsidRPr="00102FFF" w:rsidRDefault="009C46DA" w:rsidP="00471D1D">
            <w:pPr>
              <w:jc w:val="center"/>
              <w:rPr>
                <w:highlight w:val="yellow"/>
              </w:rPr>
            </w:pPr>
            <w:r w:rsidRPr="00102FFF">
              <w:rPr>
                <w:highlight w:val="yellow"/>
              </w:rPr>
              <w:t>4,1</w:t>
            </w:r>
          </w:p>
        </w:tc>
      </w:tr>
      <w:tr w:rsidR="009C46DA" w:rsidRPr="00567614" w:rsidTr="00471D1D">
        <w:trPr>
          <w:trHeight w:val="20"/>
          <w:jc w:val="center"/>
        </w:trPr>
        <w:tc>
          <w:tcPr>
            <w:tcW w:w="329"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5171" w:type="dxa"/>
            <w:vMerge/>
            <w:tcBorders>
              <w:left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both"/>
              <w:rPr>
                <w:color w:val="000000"/>
              </w:rPr>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rPr>
                <w:color w:val="000000"/>
              </w:rPr>
            </w:pPr>
            <w:r w:rsidRPr="00567614">
              <w:rPr>
                <w:color w:val="000000"/>
              </w:rPr>
              <w:t xml:space="preserve">Для эксплуатации производственных </w:t>
            </w:r>
            <w:r w:rsidRPr="00567614">
              <w:rPr>
                <w:color w:val="000000"/>
              </w:rPr>
              <w:lastRenderedPageBreak/>
              <w:t>объектов сельскохозяйственного назначения крестьянскими (фермерскими) хозяйствами, СПК, в том числе мастерских, гаражей, хранилищ, складов и пр.</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lastRenderedPageBreak/>
              <w:t>0,041</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t>4,1</w:t>
            </w:r>
          </w:p>
        </w:tc>
      </w:tr>
      <w:tr w:rsidR="009C46DA" w:rsidRPr="00567614" w:rsidTr="00471D1D">
        <w:trPr>
          <w:trHeight w:val="20"/>
          <w:jc w:val="center"/>
        </w:trPr>
        <w:tc>
          <w:tcPr>
            <w:tcW w:w="329" w:type="dxa"/>
            <w:vMerge/>
            <w:tcBorders>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5171" w:type="dxa"/>
            <w:vMerge/>
            <w:tcBorders>
              <w:left w:val="single" w:sz="6" w:space="0" w:color="auto"/>
              <w:bottom w:val="single" w:sz="6" w:space="0" w:color="auto"/>
              <w:right w:val="single" w:sz="6" w:space="0" w:color="auto"/>
            </w:tcBorders>
            <w:shd w:val="clear" w:color="auto" w:fill="FFFFFF"/>
          </w:tcPr>
          <w:p w:rsidR="009C46DA" w:rsidRPr="00567614" w:rsidRDefault="009C46DA" w:rsidP="00471D1D">
            <w:pPr>
              <w:widowControl w:val="0"/>
              <w:shd w:val="clear" w:color="auto" w:fill="FFFFFF"/>
              <w:autoSpaceDE w:val="0"/>
              <w:autoSpaceDN w:val="0"/>
              <w:adjustRightInd w:val="0"/>
              <w:ind w:right="643"/>
              <w:jc w:val="both"/>
              <w:rPr>
                <w:color w:val="000000"/>
              </w:rPr>
            </w:pP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spacing w:val="1"/>
              </w:rPr>
            </w:pPr>
            <w:r w:rsidRPr="00567614">
              <w:rPr>
                <w:color w:val="000000"/>
                <w:spacing w:val="1"/>
              </w:rPr>
              <w:t>Для размещения объектов ветеринарных, зоологических центров</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spacing w:val="-15"/>
                <w:highlight w:val="yellow"/>
              </w:rPr>
            </w:pPr>
            <w:r w:rsidRPr="00102FFF">
              <w:rPr>
                <w:color w:val="000000"/>
                <w:spacing w:val="-15"/>
                <w:highlight w:val="yellow"/>
              </w:rPr>
              <w:t>0,083</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color w:val="000000"/>
                <w:spacing w:val="-15"/>
                <w:highlight w:val="yellow"/>
              </w:rPr>
            </w:pPr>
            <w:r w:rsidRPr="00102FFF">
              <w:rPr>
                <w:color w:val="000000"/>
                <w:spacing w:val="-15"/>
                <w:highlight w:val="yellow"/>
              </w:rPr>
              <w:t>8,3</w:t>
            </w:r>
          </w:p>
        </w:tc>
      </w:tr>
      <w:tr w:rsidR="009C46DA" w:rsidRPr="00567614" w:rsidTr="00471D1D">
        <w:trPr>
          <w:trHeight w:val="20"/>
          <w:jc w:val="center"/>
        </w:trPr>
        <w:tc>
          <w:tcPr>
            <w:tcW w:w="32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3</w:t>
            </w:r>
          </w:p>
        </w:tc>
        <w:tc>
          <w:tcPr>
            <w:tcW w:w="5171"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outlineLvl w:val="2"/>
              <w:rPr>
                <w:color w:val="000000"/>
              </w:rPr>
            </w:pPr>
            <w:r w:rsidRPr="00567614">
              <w:t>Земли сельскохозяйственного назначения, занятые водными объектами и используемые для предпринимательской деятельности</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ведения прудового рыбного хозяйства</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t>0,036</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102FFF" w:rsidRDefault="009C46DA" w:rsidP="00471D1D">
            <w:pPr>
              <w:shd w:val="clear" w:color="auto" w:fill="FFFFFF"/>
              <w:jc w:val="center"/>
              <w:rPr>
                <w:highlight w:val="yellow"/>
              </w:rPr>
            </w:pPr>
            <w:r w:rsidRPr="00102FFF">
              <w:rPr>
                <w:highlight w:val="yellow"/>
              </w:rPr>
              <w:t>3,6</w:t>
            </w:r>
          </w:p>
        </w:tc>
      </w:tr>
      <w:tr w:rsidR="009C46DA" w:rsidRPr="00567614" w:rsidTr="00471D1D">
        <w:trPr>
          <w:trHeight w:val="20"/>
          <w:jc w:val="center"/>
        </w:trPr>
        <w:tc>
          <w:tcPr>
            <w:tcW w:w="32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4</w:t>
            </w:r>
          </w:p>
        </w:tc>
        <w:tc>
          <w:tcPr>
            <w:tcW w:w="5171"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outlineLvl w:val="2"/>
              <w:rPr>
                <w:color w:val="000000"/>
              </w:rPr>
            </w:pPr>
            <w:r w:rsidRPr="00567614">
              <w:t>Прочие земли сельскохозяйственного назначения, в том числе болота, нарушенные земли, земли, занятые полигонами, свалками, оврагами, песками, за исключением земельных участков, указанных в пункте 1.3 Методических указаний по государственной кадастровой оценке земель сельскохозяйственного назначения, утверждённых Приказом Минэкономразвития России от 20.09.2010 №445, (</w:t>
            </w:r>
            <w:proofErr w:type="spellStart"/>
            <w:r w:rsidRPr="00567614">
              <w:rPr>
                <w:color w:val="000000"/>
              </w:rPr>
              <w:t>земели</w:t>
            </w:r>
            <w:proofErr w:type="spellEnd"/>
            <w:r w:rsidRPr="00567614">
              <w:rPr>
                <w:color w:val="000000"/>
              </w:rPr>
              <w:t xml:space="preserve"> сельскохозяйственного назначения в границах садоводческих, огороднических и дачных объединений.)</w:t>
            </w:r>
          </w:p>
        </w:tc>
        <w:tc>
          <w:tcPr>
            <w:tcW w:w="4565"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эксплуатации полигонов, свалок</w:t>
            </w:r>
          </w:p>
        </w:tc>
        <w:tc>
          <w:tcPr>
            <w:tcW w:w="1752"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spacing w:val="-15"/>
              </w:rPr>
            </w:pPr>
            <w:r w:rsidRPr="00567614">
              <w:rPr>
                <w:color w:val="000000"/>
                <w:spacing w:val="-15"/>
              </w:rPr>
              <w:t>0,5</w:t>
            </w:r>
          </w:p>
        </w:tc>
        <w:tc>
          <w:tcPr>
            <w:tcW w:w="1478"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spacing w:val="-15"/>
              </w:rPr>
            </w:pPr>
            <w:r w:rsidRPr="00567614">
              <w:rPr>
                <w:color w:val="000000"/>
                <w:spacing w:val="-15"/>
              </w:rPr>
              <w:t>50</w:t>
            </w:r>
          </w:p>
        </w:tc>
      </w:tr>
    </w:tbl>
    <w:p w:rsidR="009C46DA" w:rsidRPr="00567614" w:rsidRDefault="009C46DA" w:rsidP="009C46DA">
      <w:pPr>
        <w:shd w:val="clear" w:color="auto" w:fill="FFFFFF"/>
        <w:ind w:right="5"/>
        <w:rPr>
          <w:color w:val="000000"/>
          <w:spacing w:val="1"/>
        </w:rPr>
      </w:pPr>
    </w:p>
    <w:p w:rsidR="009C46DA" w:rsidRPr="00567614" w:rsidRDefault="009C46DA" w:rsidP="009C46DA">
      <w:pPr>
        <w:shd w:val="clear" w:color="auto" w:fill="FFFFFF"/>
        <w:ind w:right="5"/>
        <w:rPr>
          <w:color w:val="000000"/>
          <w:spacing w:val="1"/>
        </w:rPr>
      </w:pPr>
    </w:p>
    <w:p w:rsidR="009C46DA" w:rsidRPr="00567614" w:rsidRDefault="009C46DA" w:rsidP="009C46DA">
      <w:pPr>
        <w:shd w:val="clear" w:color="auto" w:fill="FFFFFF"/>
        <w:ind w:right="5"/>
        <w:rPr>
          <w:color w:val="000000"/>
          <w:spacing w:val="1"/>
          <w:sz w:val="20"/>
          <w:szCs w:val="20"/>
        </w:rPr>
      </w:pPr>
    </w:p>
    <w:p w:rsidR="009C46DA" w:rsidRPr="00567614" w:rsidRDefault="009C46DA" w:rsidP="009C46DA">
      <w:pPr>
        <w:shd w:val="clear" w:color="auto" w:fill="FFFFFF"/>
        <w:ind w:right="5"/>
        <w:rPr>
          <w:color w:val="000000"/>
          <w:spacing w:val="1"/>
          <w:sz w:val="20"/>
          <w:szCs w:val="20"/>
        </w:rPr>
      </w:pPr>
    </w:p>
    <w:p w:rsidR="009C46DA" w:rsidRPr="00567614" w:rsidRDefault="009C46DA" w:rsidP="009C46DA">
      <w:pPr>
        <w:shd w:val="clear" w:color="auto" w:fill="FFFFFF"/>
        <w:ind w:right="5"/>
        <w:rPr>
          <w:color w:val="000000"/>
          <w:spacing w:val="1"/>
          <w:sz w:val="20"/>
          <w:szCs w:val="20"/>
        </w:rPr>
      </w:pPr>
    </w:p>
    <w:p w:rsidR="009C46DA" w:rsidRPr="00567614" w:rsidRDefault="009C46DA" w:rsidP="009C46DA">
      <w:pPr>
        <w:shd w:val="clear" w:color="auto" w:fill="FFFFFF"/>
        <w:ind w:right="5"/>
        <w:rPr>
          <w:color w:val="000000"/>
          <w:spacing w:val="1"/>
          <w:sz w:val="20"/>
          <w:szCs w:val="20"/>
        </w:rPr>
      </w:pPr>
    </w:p>
    <w:p w:rsidR="009C46DA" w:rsidRPr="00567614" w:rsidRDefault="009C46DA" w:rsidP="009C46DA">
      <w:pPr>
        <w:jc w:val="center"/>
        <w:rPr>
          <w:b/>
        </w:rPr>
      </w:pPr>
      <w:proofErr w:type="gramStart"/>
      <w:r w:rsidRPr="00567614">
        <w:rPr>
          <w:b/>
        </w:rPr>
        <w:t>Земли  промышленности</w:t>
      </w:r>
      <w:proofErr w:type="gramEnd"/>
      <w:r w:rsidRPr="00567614">
        <w:rPr>
          <w:b/>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C46DA" w:rsidRPr="00567614" w:rsidRDefault="009C46DA" w:rsidP="009C46DA"/>
    <w:p w:rsidR="009C46DA" w:rsidRPr="00567614" w:rsidRDefault="009C46DA" w:rsidP="009C46DA"/>
    <w:tbl>
      <w:tblPr>
        <w:tblW w:w="12952" w:type="dxa"/>
        <w:jc w:val="center"/>
        <w:tblLayout w:type="fixed"/>
        <w:tblCellMar>
          <w:left w:w="40" w:type="dxa"/>
          <w:right w:w="40" w:type="dxa"/>
        </w:tblCellMar>
        <w:tblLook w:val="0000" w:firstRow="0" w:lastRow="0" w:firstColumn="0" w:lastColumn="0" w:noHBand="0" w:noVBand="0"/>
      </w:tblPr>
      <w:tblGrid>
        <w:gridCol w:w="701"/>
        <w:gridCol w:w="4083"/>
        <w:gridCol w:w="4852"/>
        <w:gridCol w:w="1899"/>
        <w:gridCol w:w="1417"/>
      </w:tblGrid>
      <w:tr w:rsidR="009C46DA" w:rsidRPr="00567614" w:rsidTr="00471D1D">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ind w:right="5"/>
              <w:jc w:val="center"/>
              <w:rPr>
                <w:color w:val="000000"/>
                <w:spacing w:val="1"/>
              </w:rPr>
            </w:pPr>
            <w:r w:rsidRPr="00567614">
              <w:rPr>
                <w:color w:val="000000"/>
                <w:spacing w:val="1"/>
              </w:rPr>
              <w:t>№</w:t>
            </w:r>
          </w:p>
          <w:p w:rsidR="009C46DA" w:rsidRPr="00567614" w:rsidRDefault="009C46DA" w:rsidP="00471D1D">
            <w:pPr>
              <w:shd w:val="clear" w:color="auto" w:fill="FFFFFF"/>
              <w:ind w:right="5"/>
              <w:jc w:val="center"/>
            </w:pPr>
            <w:proofErr w:type="spellStart"/>
            <w:r w:rsidRPr="00567614">
              <w:rPr>
                <w:color w:val="000000"/>
                <w:spacing w:val="-1"/>
              </w:rPr>
              <w:t>пп</w:t>
            </w:r>
            <w:proofErr w:type="spellEnd"/>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2"/>
              </w:rPr>
            </w:pPr>
            <w:r w:rsidRPr="00567614">
              <w:rPr>
                <w:color w:val="000000"/>
                <w:spacing w:val="-2"/>
              </w:rPr>
              <w:t xml:space="preserve">Виды разрешённого использования </w:t>
            </w:r>
          </w:p>
          <w:p w:rsidR="009C46DA" w:rsidRPr="00567614" w:rsidRDefault="009C46DA" w:rsidP="00471D1D">
            <w:pPr>
              <w:shd w:val="clear" w:color="auto" w:fill="FFFFFF"/>
              <w:jc w:val="center"/>
            </w:pPr>
            <w:r w:rsidRPr="00567614">
              <w:rPr>
                <w:color w:val="000000"/>
                <w:spacing w:val="-2"/>
              </w:rPr>
              <w:t>территории</w:t>
            </w: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rPr>
                <w:color w:val="000000"/>
                <w:spacing w:val="-2"/>
              </w:rPr>
              <w:t xml:space="preserve">Виды функционального использования земли и объекты, расположенные на земельном </w:t>
            </w:r>
            <w:r w:rsidRPr="00567614">
              <w:rPr>
                <w:color w:val="000000"/>
                <w:spacing w:val="-2"/>
              </w:rPr>
              <w:lastRenderedPageBreak/>
              <w:t>участке данного вида</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ind w:right="14"/>
              <w:jc w:val="center"/>
              <w:rPr>
                <w:color w:val="000000"/>
                <w:spacing w:val="1"/>
              </w:rPr>
            </w:pPr>
            <w:r w:rsidRPr="00567614">
              <w:rPr>
                <w:color w:val="000000"/>
                <w:spacing w:val="1"/>
              </w:rPr>
              <w:lastRenderedPageBreak/>
              <w:t>Интегральный коэффициент</w:t>
            </w:r>
          </w:p>
          <w:p w:rsidR="009C46DA" w:rsidRPr="00567614" w:rsidRDefault="009C46DA" w:rsidP="00471D1D">
            <w:pPr>
              <w:shd w:val="clear" w:color="auto" w:fill="FFFFFF"/>
              <w:ind w:right="14"/>
              <w:jc w:val="center"/>
              <w:rPr>
                <w:color w:val="000000"/>
                <w:spacing w:val="1"/>
              </w:rPr>
            </w:pPr>
            <w:r w:rsidRPr="00567614">
              <w:rPr>
                <w:color w:val="000000"/>
                <w:spacing w:val="1"/>
              </w:rPr>
              <w:lastRenderedPageBreak/>
              <w:t>(в долях)</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ind w:right="14"/>
              <w:jc w:val="center"/>
            </w:pPr>
            <w:r w:rsidRPr="00567614">
              <w:rPr>
                <w:color w:val="000000"/>
                <w:spacing w:val="1"/>
              </w:rPr>
              <w:lastRenderedPageBreak/>
              <w:t xml:space="preserve">Величина </w:t>
            </w:r>
            <w:r w:rsidRPr="00567614">
              <w:rPr>
                <w:color w:val="000000"/>
                <w:spacing w:val="8"/>
              </w:rPr>
              <w:t xml:space="preserve">(К%) в </w:t>
            </w:r>
            <w:r w:rsidRPr="00567614">
              <w:rPr>
                <w:color w:val="000000"/>
              </w:rPr>
              <w:lastRenderedPageBreak/>
              <w:t xml:space="preserve">процентах </w:t>
            </w:r>
            <w:r w:rsidRPr="00567614">
              <w:rPr>
                <w:color w:val="000000"/>
                <w:spacing w:val="-4"/>
              </w:rPr>
              <w:t xml:space="preserve">от </w:t>
            </w:r>
            <w:r w:rsidRPr="00567614">
              <w:rPr>
                <w:color w:val="000000"/>
                <w:spacing w:val="-3"/>
              </w:rPr>
              <w:t xml:space="preserve">кадастровой </w:t>
            </w:r>
            <w:r w:rsidRPr="00567614">
              <w:rPr>
                <w:color w:val="000000"/>
                <w:spacing w:val="-1"/>
              </w:rPr>
              <w:t xml:space="preserve">стоимости </w:t>
            </w:r>
            <w:r w:rsidRPr="00567614">
              <w:rPr>
                <w:color w:val="000000"/>
                <w:spacing w:val="-2"/>
              </w:rPr>
              <w:t>земли</w:t>
            </w:r>
          </w:p>
        </w:tc>
      </w:tr>
      <w:tr w:rsidR="009C46DA" w:rsidRPr="00567614" w:rsidTr="00471D1D">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pPr>
            <w:r w:rsidRPr="00567614">
              <w:rPr>
                <w:color w:val="000000"/>
              </w:rPr>
              <w:lastRenderedPageBreak/>
              <w:t>1</w:t>
            </w:r>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rPr>
                <w:color w:val="000000"/>
              </w:rPr>
              <w:t>2</w:t>
            </w: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t>3</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t>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5</w:t>
            </w:r>
          </w:p>
        </w:tc>
      </w:tr>
      <w:tr w:rsidR="009C46DA" w:rsidRPr="00567614" w:rsidTr="00471D1D">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rPr>
            </w:pPr>
            <w:r w:rsidRPr="00567614">
              <w:rPr>
                <w:color w:val="000000"/>
              </w:rPr>
              <w:t>группа №1</w:t>
            </w:r>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autoSpaceDE w:val="0"/>
              <w:autoSpaceDN w:val="0"/>
              <w:adjustRightInd w:val="0"/>
            </w:pPr>
            <w:r w:rsidRPr="00567614">
              <w:t>Земельные участки для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9C46DA" w:rsidRPr="00567614" w:rsidRDefault="009C46DA" w:rsidP="00471D1D">
            <w:pPr>
              <w:shd w:val="clear" w:color="auto" w:fill="FFFFFF"/>
              <w:jc w:val="center"/>
              <w:rPr>
                <w:color w:val="00000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Для строительства и эксплуатации гидроэлектростанций, тепловых станций и других электростанций, обслуживающих их сооружений и объектов</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pPr>
            <w:r>
              <w:t>0,094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t>9,4</w:t>
            </w:r>
          </w:p>
        </w:tc>
      </w:tr>
      <w:tr w:rsidR="009C46DA" w:rsidRPr="00567614" w:rsidTr="00471D1D">
        <w:trPr>
          <w:trHeight w:val="20"/>
          <w:jc w:val="center"/>
        </w:trPr>
        <w:tc>
          <w:tcPr>
            <w:tcW w:w="701"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t>группа</w:t>
            </w:r>
          </w:p>
          <w:p w:rsidR="009C46DA" w:rsidRPr="00567614" w:rsidRDefault="009C46DA" w:rsidP="00471D1D">
            <w:pPr>
              <w:shd w:val="clear" w:color="auto" w:fill="FFFFFF"/>
              <w:jc w:val="center"/>
            </w:pPr>
            <w:r w:rsidRPr="00567614">
              <w:t>№2</w:t>
            </w:r>
          </w:p>
        </w:tc>
        <w:tc>
          <w:tcPr>
            <w:tcW w:w="4083"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r w:rsidRPr="00567614">
              <w:t>Земельные участки для размещения производственных и административных зданий, строений, сооружений и обслуживающих их объектов, в целях обеспечения деятельности организаций и (или) эксплуатации объектов промышленности.</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 xml:space="preserve">Земельные участки для установления полос отвода железных дорог, переданные в аренду гражданам и юридическим лицам для сельскохозяйственного использования, оказания услуг пассажирам, складирования грузов, </w:t>
            </w:r>
            <w:r w:rsidRPr="00567614">
              <w:lastRenderedPageBreak/>
              <w:t>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9C46DA" w:rsidRPr="00567614" w:rsidRDefault="009C46DA" w:rsidP="00471D1D">
            <w:pPr>
              <w:autoSpaceDE w:val="0"/>
              <w:autoSpaceDN w:val="0"/>
              <w:adjustRightInd w:val="0"/>
              <w:jc w:val="center"/>
            </w:pPr>
          </w:p>
          <w:p w:rsidR="009C46DA" w:rsidRPr="00567614" w:rsidRDefault="009C46DA" w:rsidP="00471D1D">
            <w:pPr>
              <w:autoSpaceDE w:val="0"/>
              <w:autoSpaceDN w:val="0"/>
              <w:adjustRightInd w:val="0"/>
              <w:jc w:val="center"/>
            </w:pPr>
          </w:p>
          <w:p w:rsidR="009C46DA" w:rsidRPr="00567614" w:rsidRDefault="009C46DA" w:rsidP="00471D1D">
            <w:pPr>
              <w:autoSpaceDE w:val="0"/>
              <w:autoSpaceDN w:val="0"/>
              <w:adjustRightInd w:val="0"/>
              <w:jc w:val="center"/>
            </w:pPr>
          </w:p>
          <w:p w:rsidR="009C46DA" w:rsidRPr="00567614" w:rsidRDefault="009C46DA" w:rsidP="00471D1D">
            <w:pPr>
              <w:autoSpaceDE w:val="0"/>
              <w:autoSpaceDN w:val="0"/>
              <w:adjustRightInd w:val="0"/>
              <w:jc w:val="center"/>
            </w:pPr>
          </w:p>
          <w:p w:rsidR="009C46DA" w:rsidRPr="00567614" w:rsidRDefault="009C46DA" w:rsidP="00471D1D">
            <w:pPr>
              <w:autoSpaceDE w:val="0"/>
              <w:autoSpaceDN w:val="0"/>
              <w:adjustRightInd w:val="0"/>
              <w:jc w:val="center"/>
            </w:pPr>
          </w:p>
          <w:p w:rsidR="009C46DA" w:rsidRPr="00567614" w:rsidRDefault="009C46DA" w:rsidP="00471D1D">
            <w:pPr>
              <w:autoSpaceDE w:val="0"/>
              <w:autoSpaceDN w:val="0"/>
              <w:adjustRightInd w:val="0"/>
              <w:jc w:val="center"/>
            </w:pPr>
          </w:p>
          <w:p w:rsidR="009C46DA" w:rsidRPr="00567614" w:rsidRDefault="009C46DA" w:rsidP="00471D1D">
            <w:pPr>
              <w:autoSpaceDE w:val="0"/>
              <w:autoSpaceDN w:val="0"/>
              <w:adjustRightInd w:val="0"/>
              <w:jc w:val="center"/>
            </w:pPr>
          </w:p>
          <w:p w:rsidR="009C46DA" w:rsidRPr="00567614" w:rsidRDefault="009C46DA" w:rsidP="00471D1D">
            <w:pPr>
              <w:autoSpaceDE w:val="0"/>
              <w:autoSpaceDN w:val="0"/>
              <w:adjustRightInd w:val="0"/>
              <w:jc w:val="center"/>
            </w:pPr>
          </w:p>
          <w:p w:rsidR="009C46DA" w:rsidRPr="00567614" w:rsidRDefault="009C46DA" w:rsidP="00471D1D">
            <w:pPr>
              <w:autoSpaceDE w:val="0"/>
              <w:autoSpaceDN w:val="0"/>
              <w:adjustRightInd w:val="0"/>
              <w:jc w:val="center"/>
            </w:pPr>
          </w:p>
          <w:p w:rsidR="009C46DA" w:rsidRPr="00567614" w:rsidRDefault="009C46DA" w:rsidP="00471D1D">
            <w:pPr>
              <w:shd w:val="clear" w:color="auto" w:fill="FFFFFF"/>
              <w:jc w:val="cente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spacing w:val="2"/>
              </w:rPr>
            </w:pPr>
            <w:r w:rsidRPr="00567614">
              <w:lastRenderedPageBreak/>
              <w:t>Для строительства объектов промышленности</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0,04</w:t>
            </w:r>
            <w:r>
              <w:rPr>
                <w:color w:val="000000"/>
              </w:rPr>
              <w:t>2</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Pr>
                <w:color w:val="000000"/>
              </w:rPr>
              <w:t>4,2</w:t>
            </w:r>
          </w:p>
        </w:tc>
      </w:tr>
      <w:tr w:rsidR="009C46DA" w:rsidRPr="00567614" w:rsidTr="00471D1D">
        <w:trPr>
          <w:trHeight w:val="476"/>
          <w:jc w:val="center"/>
        </w:trPr>
        <w:tc>
          <w:tcPr>
            <w:tcW w:w="701" w:type="dxa"/>
            <w:vMerge/>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4083" w:type="dxa"/>
            <w:vMerge/>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3"/>
              </w:rPr>
            </w:pPr>
          </w:p>
        </w:tc>
        <w:tc>
          <w:tcPr>
            <w:tcW w:w="4852" w:type="dxa"/>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spacing w:val="1"/>
              </w:rPr>
            </w:pPr>
            <w:r w:rsidRPr="00567614">
              <w:t>Для эксплуатации объектов промышленности</w:t>
            </w:r>
          </w:p>
        </w:tc>
        <w:tc>
          <w:tcPr>
            <w:tcW w:w="1899"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center"/>
              <w:rPr>
                <w:color w:val="000000"/>
              </w:rPr>
            </w:pPr>
            <w:r>
              <w:rPr>
                <w:color w:val="000000"/>
              </w:rPr>
              <w:t>0,058</w:t>
            </w:r>
          </w:p>
        </w:tc>
        <w:tc>
          <w:tcPr>
            <w:tcW w:w="1417" w:type="dxa"/>
            <w:tcBorders>
              <w:top w:val="single" w:sz="6" w:space="0" w:color="auto"/>
              <w:left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5,8</w:t>
            </w:r>
          </w:p>
        </w:tc>
      </w:tr>
      <w:tr w:rsidR="009C46DA" w:rsidRPr="00567614" w:rsidTr="00471D1D">
        <w:trPr>
          <w:trHeight w:val="20"/>
          <w:jc w:val="center"/>
        </w:trPr>
        <w:tc>
          <w:tcPr>
            <w:tcW w:w="701" w:type="dxa"/>
            <w:vMerge/>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4083" w:type="dxa"/>
            <w:vMerge/>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3"/>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spacing w:val="2"/>
              </w:rPr>
            </w:pPr>
            <w:r w:rsidRPr="00567614">
              <w:t>Для строительства производственных баз,  зданий, строений, сооружений материально-технического снабжения, сбыта и заготовок</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0,04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4,0</w:t>
            </w:r>
          </w:p>
        </w:tc>
      </w:tr>
      <w:tr w:rsidR="009C46DA" w:rsidRPr="00567614" w:rsidTr="00471D1D">
        <w:trPr>
          <w:trHeight w:val="20"/>
          <w:jc w:val="center"/>
        </w:trPr>
        <w:tc>
          <w:tcPr>
            <w:tcW w:w="701" w:type="dxa"/>
            <w:vMerge/>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4083" w:type="dxa"/>
            <w:vMerge/>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3"/>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spacing w:val="1"/>
              </w:rPr>
            </w:pPr>
            <w:r w:rsidRPr="00567614">
              <w:t>Для эксплуатации производственных баз,  зданий, строений, сооружений материально-технического снабжения, сбыта и заготовок</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center"/>
              <w:rPr>
                <w:color w:val="000000"/>
              </w:rPr>
            </w:pPr>
            <w:r>
              <w:rPr>
                <w:color w:val="000000"/>
              </w:rPr>
              <w:t>0,058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5,8</w:t>
            </w:r>
          </w:p>
        </w:tc>
      </w:tr>
      <w:tr w:rsidR="009C46DA" w:rsidRPr="00567614" w:rsidTr="00471D1D">
        <w:trPr>
          <w:trHeight w:val="2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3"/>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pPr>
            <w:r w:rsidRPr="00567614">
              <w:t>Для строительства предприятий деревообрабатывающей промышленности</w:t>
            </w:r>
          </w:p>
          <w:p w:rsidR="009C46DA" w:rsidRPr="00567614" w:rsidRDefault="009C46DA" w:rsidP="00471D1D">
            <w:pPr>
              <w:shd w:val="clear" w:color="auto" w:fill="FFFFFF"/>
              <w:jc w:val="both"/>
              <w:rPr>
                <w:color w:val="000000"/>
                <w:spacing w:val="1"/>
              </w:rPr>
            </w:pPr>
            <w:r w:rsidRPr="00567614">
              <w:t>(</w:t>
            </w:r>
            <w:proofErr w:type="gramStart"/>
            <w:r w:rsidRPr="00567614">
              <w:t>стройматериалов,  ДСП</w:t>
            </w:r>
            <w:proofErr w:type="gramEnd"/>
            <w:r w:rsidRPr="00567614">
              <w:t xml:space="preserve"> , лесохимической и проч.)</w:t>
            </w:r>
            <w:r w:rsidRPr="00567614">
              <w:rPr>
                <w:color w:val="000000"/>
                <w:spacing w:val="1"/>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0,04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4,0</w:t>
            </w:r>
          </w:p>
        </w:tc>
      </w:tr>
      <w:tr w:rsidR="009C46DA" w:rsidRPr="00567614" w:rsidTr="00471D1D">
        <w:trPr>
          <w:trHeight w:val="2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3"/>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pPr>
            <w:r w:rsidRPr="00567614">
              <w:t>Для эксплуатации предприятий деревообрабатывающей промышленности</w:t>
            </w:r>
          </w:p>
          <w:p w:rsidR="009C46DA" w:rsidRPr="00567614" w:rsidRDefault="009C46DA" w:rsidP="00471D1D">
            <w:pPr>
              <w:shd w:val="clear" w:color="auto" w:fill="FFFFFF"/>
              <w:jc w:val="both"/>
              <w:rPr>
                <w:color w:val="000000"/>
                <w:spacing w:val="1"/>
              </w:rPr>
            </w:pPr>
            <w:r w:rsidRPr="00567614">
              <w:t>(</w:t>
            </w:r>
            <w:proofErr w:type="gramStart"/>
            <w:r w:rsidRPr="00567614">
              <w:t>стройматериалов,  ДСП</w:t>
            </w:r>
            <w:proofErr w:type="gramEnd"/>
            <w:r w:rsidRPr="00567614">
              <w:t xml:space="preserve"> , лесохимической и проч.)</w:t>
            </w:r>
            <w:r w:rsidRPr="00567614">
              <w:rPr>
                <w:color w:val="000000"/>
                <w:spacing w:val="1"/>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center"/>
              <w:rPr>
                <w:color w:val="000000"/>
              </w:rPr>
            </w:pPr>
            <w:r>
              <w:rPr>
                <w:color w:val="000000"/>
              </w:rPr>
              <w:t>0,058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rPr>
            </w:pPr>
            <w:r>
              <w:rPr>
                <w:color w:val="000000"/>
              </w:rPr>
              <w:t>5,8</w:t>
            </w:r>
          </w:p>
        </w:tc>
      </w:tr>
      <w:tr w:rsidR="009C46DA" w:rsidRPr="00567614" w:rsidTr="00471D1D">
        <w:trPr>
          <w:trHeight w:val="95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sz w:val="20"/>
                <w:szCs w:val="20"/>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3"/>
                <w:sz w:val="20"/>
                <w:szCs w:val="20"/>
              </w:rPr>
            </w:pPr>
          </w:p>
        </w:tc>
        <w:tc>
          <w:tcPr>
            <w:tcW w:w="4852" w:type="dxa"/>
            <w:tcBorders>
              <w:top w:val="single" w:sz="6" w:space="0" w:color="auto"/>
              <w:left w:val="single" w:sz="6" w:space="0" w:color="auto"/>
              <w:right w:val="single" w:sz="6" w:space="0" w:color="auto"/>
            </w:tcBorders>
            <w:shd w:val="clear" w:color="auto" w:fill="FFFFFF"/>
          </w:tcPr>
          <w:p w:rsidR="009C46DA" w:rsidRPr="00567614" w:rsidRDefault="009C46DA" w:rsidP="00471D1D">
            <w:pPr>
              <w:ind w:right="5"/>
              <w:jc w:val="both"/>
              <w:rPr>
                <w:color w:val="000000"/>
              </w:rPr>
            </w:pPr>
            <w:r w:rsidRPr="00567614">
              <w:rPr>
                <w:color w:val="000000"/>
              </w:rPr>
              <w:t xml:space="preserve">Для строительства  и эксплуатации предприятий по производству текстильных,  швейных,  кожаных,  обувных,  меховых  изделий                                           </w:t>
            </w:r>
          </w:p>
        </w:tc>
        <w:tc>
          <w:tcPr>
            <w:tcW w:w="1899"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center"/>
              <w:rPr>
                <w:color w:val="000000"/>
              </w:rPr>
            </w:pPr>
          </w:p>
          <w:p w:rsidR="009C46DA" w:rsidRPr="00567614" w:rsidRDefault="009C46DA" w:rsidP="00471D1D">
            <w:pPr>
              <w:jc w:val="center"/>
              <w:rPr>
                <w:color w:val="000000"/>
              </w:rPr>
            </w:pPr>
            <w:r>
              <w:rPr>
                <w:color w:val="000000"/>
              </w:rPr>
              <w:t>0,035</w:t>
            </w:r>
          </w:p>
        </w:tc>
        <w:tc>
          <w:tcPr>
            <w:tcW w:w="1417" w:type="dxa"/>
            <w:tcBorders>
              <w:top w:val="single" w:sz="6" w:space="0" w:color="auto"/>
              <w:left w:val="single" w:sz="6" w:space="0" w:color="auto"/>
              <w:right w:val="single" w:sz="4" w:space="0" w:color="auto"/>
            </w:tcBorders>
            <w:shd w:val="clear" w:color="auto" w:fill="FFFFFF"/>
          </w:tcPr>
          <w:p w:rsidR="009C46DA" w:rsidRPr="00567614" w:rsidRDefault="009C46DA" w:rsidP="00471D1D">
            <w:pPr>
              <w:jc w:val="center"/>
              <w:rPr>
                <w:color w:val="000000"/>
              </w:rPr>
            </w:pPr>
          </w:p>
          <w:p w:rsidR="009C46DA" w:rsidRPr="00567614" w:rsidRDefault="009C46DA" w:rsidP="00471D1D">
            <w:pPr>
              <w:jc w:val="center"/>
              <w:rPr>
                <w:color w:val="000000"/>
              </w:rPr>
            </w:pPr>
            <w:r>
              <w:rPr>
                <w:color w:val="000000"/>
              </w:rPr>
              <w:t>3,5</w:t>
            </w:r>
          </w:p>
        </w:tc>
      </w:tr>
      <w:tr w:rsidR="009C46DA" w:rsidRPr="00567614" w:rsidTr="00471D1D">
        <w:trPr>
          <w:trHeight w:val="927"/>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sz w:val="20"/>
                <w:szCs w:val="20"/>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rPr>
                <w:color w:val="000000"/>
                <w:spacing w:val="-3"/>
                <w:sz w:val="20"/>
                <w:szCs w:val="2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ind w:right="58"/>
              <w:jc w:val="both"/>
            </w:pPr>
            <w:r w:rsidRPr="00567614">
              <w:rPr>
                <w:color w:val="000000"/>
                <w:spacing w:val="6"/>
              </w:rPr>
              <w:t xml:space="preserve">Муниципальные предприятия, </w:t>
            </w:r>
            <w:r w:rsidRPr="00567614">
              <w:rPr>
                <w:color w:val="000000"/>
                <w:spacing w:val="4"/>
              </w:rPr>
              <w:t xml:space="preserve">все виды деятельности, за </w:t>
            </w:r>
            <w:r w:rsidRPr="00567614">
              <w:rPr>
                <w:color w:val="000000"/>
                <w:spacing w:val="-2"/>
              </w:rPr>
              <w:t>исключением:</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0,0179</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rPr>
                <w:color w:val="000000"/>
                <w:spacing w:val="-15"/>
              </w:rPr>
            </w:pPr>
            <w:r>
              <w:rPr>
                <w:color w:val="000000"/>
                <w:spacing w:val="-15"/>
              </w:rPr>
              <w:t xml:space="preserve">                 1,79</w:t>
            </w:r>
          </w:p>
        </w:tc>
      </w:tr>
      <w:tr w:rsidR="009C46DA" w:rsidRPr="00567614" w:rsidTr="00471D1D">
        <w:trPr>
          <w:trHeight w:val="20"/>
          <w:jc w:val="center"/>
        </w:trPr>
        <w:tc>
          <w:tcPr>
            <w:tcW w:w="701" w:type="dxa"/>
            <w:vMerge w:val="restart"/>
            <w:tcBorders>
              <w:left w:val="single" w:sz="6" w:space="0" w:color="auto"/>
              <w:bottom w:val="single" w:sz="4" w:space="0" w:color="auto"/>
              <w:right w:val="single" w:sz="6" w:space="0" w:color="auto"/>
            </w:tcBorders>
            <w:shd w:val="clear" w:color="auto" w:fill="FFFFFF"/>
          </w:tcPr>
          <w:p w:rsidR="009C46DA" w:rsidRPr="00567614" w:rsidRDefault="009C46DA" w:rsidP="00471D1D">
            <w:pPr>
              <w:shd w:val="clear" w:color="auto" w:fill="FFFFFF"/>
              <w:jc w:val="center"/>
              <w:rPr>
                <w:sz w:val="20"/>
                <w:szCs w:val="20"/>
              </w:rPr>
            </w:pPr>
          </w:p>
        </w:tc>
        <w:tc>
          <w:tcPr>
            <w:tcW w:w="4083" w:type="dxa"/>
            <w:vMerge w:val="restart"/>
            <w:tcBorders>
              <w:left w:val="single" w:sz="6" w:space="0" w:color="auto"/>
              <w:bottom w:val="single" w:sz="4" w:space="0" w:color="auto"/>
              <w:right w:val="single" w:sz="6" w:space="0" w:color="auto"/>
            </w:tcBorders>
            <w:shd w:val="clear" w:color="auto" w:fill="FFFFFF"/>
          </w:tcPr>
          <w:p w:rsidR="009C46DA" w:rsidRPr="00567614" w:rsidRDefault="009C46DA" w:rsidP="00471D1D">
            <w:pPr>
              <w:shd w:val="clear" w:color="auto" w:fill="FFFFFF"/>
              <w:rPr>
                <w:color w:val="000000"/>
                <w:spacing w:val="-3"/>
                <w:sz w:val="20"/>
                <w:szCs w:val="2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ind w:right="58"/>
              <w:jc w:val="both"/>
              <w:rPr>
                <w:color w:val="000000"/>
                <w:spacing w:val="6"/>
              </w:rPr>
            </w:pPr>
            <w:r w:rsidRPr="00567614">
              <w:rPr>
                <w:color w:val="000000"/>
                <w:spacing w:val="6"/>
              </w:rPr>
              <w:t>Муниципальные предприятия, производящие продукцию для текущего, капитального ремонта дорог и благоустройства</w:t>
            </w:r>
          </w:p>
          <w:p w:rsidR="009C46DA" w:rsidRPr="00567614" w:rsidRDefault="009C46DA" w:rsidP="00471D1D">
            <w:pPr>
              <w:shd w:val="clear" w:color="auto" w:fill="FFFFFF"/>
              <w:ind w:right="58"/>
              <w:jc w:val="both"/>
              <w:rPr>
                <w:color w:val="000000"/>
                <w:spacing w:val="6"/>
              </w:rPr>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0,0034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t>0,34</w:t>
            </w:r>
          </w:p>
        </w:tc>
      </w:tr>
      <w:tr w:rsidR="009C46DA" w:rsidRPr="00567614" w:rsidTr="00471D1D">
        <w:trPr>
          <w:trHeight w:val="1150"/>
          <w:jc w:val="center"/>
        </w:trPr>
        <w:tc>
          <w:tcPr>
            <w:tcW w:w="701" w:type="dxa"/>
            <w:vMerge/>
            <w:tcBorders>
              <w:left w:val="single" w:sz="6" w:space="0" w:color="auto"/>
              <w:bottom w:val="single" w:sz="4" w:space="0" w:color="auto"/>
              <w:right w:val="single" w:sz="6" w:space="0" w:color="auto"/>
            </w:tcBorders>
            <w:shd w:val="clear" w:color="auto" w:fill="FFFFFF"/>
          </w:tcPr>
          <w:p w:rsidR="009C46DA" w:rsidRPr="00567614" w:rsidRDefault="009C46DA" w:rsidP="00471D1D">
            <w:pPr>
              <w:shd w:val="clear" w:color="auto" w:fill="FFFFFF"/>
              <w:jc w:val="center"/>
              <w:rPr>
                <w:sz w:val="20"/>
                <w:szCs w:val="20"/>
              </w:rPr>
            </w:pPr>
          </w:p>
        </w:tc>
        <w:tc>
          <w:tcPr>
            <w:tcW w:w="4083" w:type="dxa"/>
            <w:vMerge/>
            <w:tcBorders>
              <w:left w:val="single" w:sz="6" w:space="0" w:color="auto"/>
              <w:bottom w:val="single" w:sz="4" w:space="0" w:color="auto"/>
              <w:right w:val="single" w:sz="6" w:space="0" w:color="auto"/>
            </w:tcBorders>
            <w:shd w:val="clear" w:color="auto" w:fill="FFFFFF"/>
          </w:tcPr>
          <w:p w:rsidR="009C46DA" w:rsidRPr="00567614" w:rsidRDefault="009C46DA" w:rsidP="00471D1D">
            <w:pPr>
              <w:shd w:val="clear" w:color="auto" w:fill="FFFFFF"/>
              <w:rPr>
                <w:color w:val="000000"/>
                <w:spacing w:val="-3"/>
                <w:sz w:val="20"/>
                <w:szCs w:val="20"/>
              </w:rPr>
            </w:pPr>
          </w:p>
        </w:tc>
        <w:tc>
          <w:tcPr>
            <w:tcW w:w="4852" w:type="dxa"/>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ind w:right="58"/>
              <w:jc w:val="both"/>
              <w:rPr>
                <w:color w:val="000000"/>
                <w:spacing w:val="6"/>
              </w:rPr>
            </w:pPr>
            <w:r w:rsidRPr="00567614">
              <w:rPr>
                <w:color w:val="000000"/>
                <w:spacing w:val="6"/>
              </w:rPr>
              <w:t>Муниципальные предприятия, использующие земельные участки под объектами инженерной инфраструктуры жилищно-коммунального комплекса</w:t>
            </w:r>
          </w:p>
        </w:tc>
        <w:tc>
          <w:tcPr>
            <w:tcW w:w="1899" w:type="dxa"/>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5"/>
              </w:rPr>
            </w:pPr>
            <w:r w:rsidRPr="00567614">
              <w:rPr>
                <w:color w:val="000000"/>
                <w:spacing w:val="-15"/>
              </w:rPr>
              <w:t>0,003</w:t>
            </w:r>
          </w:p>
        </w:tc>
        <w:tc>
          <w:tcPr>
            <w:tcW w:w="1417" w:type="dxa"/>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sidRPr="00567614">
              <w:rPr>
                <w:color w:val="000000"/>
                <w:spacing w:val="-15"/>
              </w:rPr>
              <w:t>0,3</w:t>
            </w:r>
          </w:p>
        </w:tc>
      </w:tr>
      <w:tr w:rsidR="009C46DA" w:rsidRPr="00567614" w:rsidTr="00471D1D">
        <w:trPr>
          <w:trHeight w:val="20"/>
          <w:jc w:val="center"/>
        </w:trPr>
        <w:tc>
          <w:tcPr>
            <w:tcW w:w="701"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rPr>
                <w:color w:val="000000"/>
                <w:spacing w:val="1"/>
              </w:rPr>
              <w:t xml:space="preserve">       </w:t>
            </w:r>
            <w:r w:rsidRPr="00567614">
              <w:t>групп</w:t>
            </w:r>
            <w:r w:rsidRPr="00567614">
              <w:lastRenderedPageBreak/>
              <w:t xml:space="preserve">а </w:t>
            </w:r>
          </w:p>
          <w:p w:rsidR="009C46DA" w:rsidRPr="00567614" w:rsidRDefault="009C46DA" w:rsidP="00471D1D">
            <w:pPr>
              <w:shd w:val="clear" w:color="auto" w:fill="FFFFFF"/>
              <w:jc w:val="center"/>
            </w:pPr>
            <w:r w:rsidRPr="00567614">
              <w:t>№3</w:t>
            </w:r>
          </w:p>
          <w:p w:rsidR="009C46DA" w:rsidRPr="00567614" w:rsidRDefault="009C46DA" w:rsidP="00471D1D">
            <w:pPr>
              <w:shd w:val="clear" w:color="auto" w:fill="FFFFFF"/>
              <w:jc w:val="center"/>
              <w:rPr>
                <w:color w:val="000000"/>
                <w:spacing w:val="1"/>
              </w:rPr>
            </w:pPr>
          </w:p>
          <w:p w:rsidR="009C46DA" w:rsidRPr="00567614" w:rsidRDefault="009C46DA" w:rsidP="00471D1D">
            <w:pPr>
              <w:shd w:val="clear" w:color="auto" w:fill="FFFFFF"/>
              <w:jc w:val="center"/>
            </w:pPr>
          </w:p>
        </w:tc>
        <w:tc>
          <w:tcPr>
            <w:tcW w:w="4083"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r w:rsidRPr="00567614">
              <w:lastRenderedPageBreak/>
              <w:t xml:space="preserve">Земельные участки под объектами дорожного сервиса, размещенные на </w:t>
            </w:r>
            <w:r w:rsidRPr="00567614">
              <w:lastRenderedPageBreak/>
              <w:t>полосах отвода автомобильных дорог.</w:t>
            </w:r>
          </w:p>
          <w:p w:rsidR="009C46DA" w:rsidRPr="00567614" w:rsidRDefault="009C46DA" w:rsidP="00471D1D">
            <w:pPr>
              <w:widowControl w:val="0"/>
              <w:shd w:val="clear" w:color="auto" w:fill="FFFFFF"/>
              <w:autoSpaceDE w:val="0"/>
              <w:autoSpaceDN w:val="0"/>
              <w:adjustRightInd w:val="0"/>
              <w:ind w:right="643"/>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lastRenderedPageBreak/>
              <w:t xml:space="preserve">Для строительства и эксплуатации </w:t>
            </w:r>
          </w:p>
          <w:p w:rsidR="009C46DA" w:rsidRPr="00567614" w:rsidRDefault="009C46DA" w:rsidP="00471D1D">
            <w:r w:rsidRPr="00567614">
              <w:t xml:space="preserve"> АЗС, ГЗС, АГЗС, ГАЗС, МАЗК</w:t>
            </w:r>
          </w:p>
          <w:p w:rsidR="009C46DA" w:rsidRPr="00567614" w:rsidRDefault="009C46DA" w:rsidP="00471D1D">
            <w:r w:rsidRPr="00567614">
              <w:lastRenderedPageBreak/>
              <w:t>вдоль федеральных дорог</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pPr>
            <w:r>
              <w:lastRenderedPageBreak/>
              <w:t>1,485</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14</w:t>
            </w:r>
            <w:r>
              <w:t>8</w:t>
            </w:r>
            <w:r w:rsidRPr="00567614">
              <w:t>,</w:t>
            </w:r>
            <w:r>
              <w:t>5</w:t>
            </w:r>
          </w:p>
        </w:tc>
      </w:tr>
      <w:tr w:rsidR="009C46DA" w:rsidRPr="00567614" w:rsidTr="00471D1D">
        <w:trPr>
          <w:trHeight w:val="2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r w:rsidRPr="00567614">
              <w:t xml:space="preserve">Для строительства и эксплуатации  </w:t>
            </w:r>
          </w:p>
          <w:p w:rsidR="009C46DA" w:rsidRPr="00567614" w:rsidRDefault="009C46DA" w:rsidP="00471D1D">
            <w:r w:rsidRPr="00567614">
              <w:t>АЗС, ГЗС, АГЗС, ГАЗС, МАЗК</w:t>
            </w:r>
          </w:p>
          <w:p w:rsidR="009C46DA" w:rsidRPr="00567614" w:rsidRDefault="009C46DA" w:rsidP="00471D1D">
            <w:r w:rsidRPr="00567614">
              <w:t>вблизи городов и посёлков, областных дорог</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pPr>
            <w:r w:rsidRPr="00567614">
              <w:t>1,1</w:t>
            </w:r>
            <w:r>
              <w:t>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pPr>
            <w:r w:rsidRPr="00567614">
              <w:t>11</w:t>
            </w:r>
            <w:r>
              <w:t>4</w:t>
            </w:r>
            <w:r w:rsidRPr="00567614">
              <w:t>,0</w:t>
            </w:r>
          </w:p>
        </w:tc>
      </w:tr>
      <w:tr w:rsidR="009C46DA" w:rsidRPr="00567614" w:rsidTr="00471D1D">
        <w:trPr>
          <w:trHeight w:val="323"/>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строительства  и эксплуатации</w:t>
            </w:r>
          </w:p>
          <w:p w:rsidR="009C46DA" w:rsidRPr="00567614" w:rsidRDefault="009C46DA" w:rsidP="00471D1D">
            <w:pPr>
              <w:jc w:val="both"/>
            </w:pPr>
            <w:r w:rsidRPr="00567614">
              <w:t xml:space="preserve">комплексов дорожного сервиса, СТО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0,1</w:t>
            </w:r>
            <w:r>
              <w:rPr>
                <w:color w:val="000000"/>
              </w:rPr>
              <w:t>74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1</w:t>
            </w:r>
            <w:r>
              <w:rPr>
                <w:color w:val="000000"/>
              </w:rPr>
              <w:t>7</w:t>
            </w:r>
            <w:r w:rsidRPr="00567614">
              <w:rPr>
                <w:color w:val="000000"/>
              </w:rPr>
              <w:t>,</w:t>
            </w:r>
            <w:r>
              <w:rPr>
                <w:color w:val="000000"/>
              </w:rPr>
              <w:t>4</w:t>
            </w:r>
          </w:p>
        </w:tc>
      </w:tr>
      <w:tr w:rsidR="009C46DA" w:rsidRPr="00567614" w:rsidTr="00471D1D">
        <w:trPr>
          <w:trHeight w:val="2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строительства и эксплуатации автостоянок</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Pr>
                <w:color w:val="000000"/>
              </w:rPr>
              <w:t>0,233</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2</w:t>
            </w:r>
            <w:r>
              <w:rPr>
                <w:color w:val="000000"/>
              </w:rPr>
              <w:t>3</w:t>
            </w:r>
            <w:r w:rsidRPr="00567614">
              <w:rPr>
                <w:color w:val="000000"/>
              </w:rPr>
              <w:t>,</w:t>
            </w:r>
            <w:r>
              <w:rPr>
                <w:color w:val="000000"/>
              </w:rPr>
              <w:t>3</w:t>
            </w:r>
          </w:p>
        </w:tc>
      </w:tr>
      <w:tr w:rsidR="009C46DA" w:rsidRPr="00567614" w:rsidTr="00471D1D">
        <w:trPr>
          <w:trHeight w:val="2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размещения гостиниц, мотелей,</w:t>
            </w:r>
          </w:p>
          <w:p w:rsidR="009C46DA" w:rsidRPr="00567614" w:rsidRDefault="009C46DA" w:rsidP="00471D1D">
            <w:pPr>
              <w:jc w:val="both"/>
            </w:pPr>
            <w:r w:rsidRPr="00567614">
              <w:t xml:space="preserve"> кемпингов</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0,3</w:t>
            </w:r>
            <w:r>
              <w:rPr>
                <w:color w:val="000000"/>
              </w:rPr>
              <w:t>54</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3</w:t>
            </w:r>
            <w:r>
              <w:rPr>
                <w:color w:val="000000"/>
              </w:rPr>
              <w:t>5</w:t>
            </w:r>
            <w:r w:rsidRPr="00567614">
              <w:rPr>
                <w:color w:val="000000"/>
              </w:rPr>
              <w:t>,</w:t>
            </w:r>
            <w:r>
              <w:rPr>
                <w:color w:val="000000"/>
              </w:rPr>
              <w:t>4</w:t>
            </w:r>
          </w:p>
        </w:tc>
      </w:tr>
      <w:tr w:rsidR="009C46DA" w:rsidRPr="00567614" w:rsidTr="00471D1D">
        <w:trPr>
          <w:trHeight w:val="2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строительства объектов общественного питания (трактиры, рестораны, кафе, закусочные)</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Pr>
                <w:color w:val="000000"/>
              </w:rPr>
              <w:t>0,588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5</w:t>
            </w:r>
            <w:r>
              <w:rPr>
                <w:color w:val="000000"/>
              </w:rPr>
              <w:t>8,8</w:t>
            </w:r>
          </w:p>
        </w:tc>
      </w:tr>
      <w:tr w:rsidR="009C46DA" w:rsidRPr="00567614" w:rsidTr="00471D1D">
        <w:trPr>
          <w:trHeight w:val="2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эксплуатации объектов общественного питания (трактиры, рестораны, кафе, закусочные)</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Pr>
                <w:color w:val="000000"/>
              </w:rPr>
              <w:t>0,588</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5</w:t>
            </w:r>
            <w:r>
              <w:rPr>
                <w:color w:val="000000"/>
              </w:rPr>
              <w:t>8,8</w:t>
            </w:r>
          </w:p>
        </w:tc>
      </w:tr>
      <w:tr w:rsidR="009C46DA" w:rsidRPr="00567614" w:rsidTr="00471D1D">
        <w:trPr>
          <w:trHeight w:val="115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both"/>
            </w:pPr>
            <w:r w:rsidRPr="00567614">
              <w:t>Для размещения торговых киосков, павильонов в которых не осуществляется торговля алкогольной, спиртосодержащей  и табачной продукцией</w:t>
            </w:r>
          </w:p>
        </w:tc>
        <w:tc>
          <w:tcPr>
            <w:tcW w:w="1899" w:type="dxa"/>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rPr>
            </w:pPr>
            <w:r>
              <w:rPr>
                <w:color w:val="000000"/>
              </w:rPr>
              <w:t>0,88</w:t>
            </w:r>
          </w:p>
        </w:tc>
        <w:tc>
          <w:tcPr>
            <w:tcW w:w="1417" w:type="dxa"/>
            <w:tcBorders>
              <w:top w:val="single" w:sz="6" w:space="0" w:color="auto"/>
              <w:left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rPr>
            </w:pPr>
            <w:r w:rsidRPr="00567614">
              <w:rPr>
                <w:color w:val="000000"/>
              </w:rPr>
              <w:t>8</w:t>
            </w:r>
            <w:r>
              <w:rPr>
                <w:color w:val="000000"/>
              </w:rPr>
              <w:t>8</w:t>
            </w:r>
            <w:r w:rsidRPr="00567614">
              <w:rPr>
                <w:color w:val="000000"/>
              </w:rPr>
              <w:t>,0</w:t>
            </w:r>
          </w:p>
        </w:tc>
      </w:tr>
      <w:tr w:rsidR="009C46DA" w:rsidRPr="00567614" w:rsidTr="00471D1D">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t>группа</w:t>
            </w:r>
          </w:p>
          <w:p w:rsidR="009C46DA" w:rsidRPr="00567614" w:rsidRDefault="009C46DA" w:rsidP="00471D1D">
            <w:pPr>
              <w:shd w:val="clear" w:color="auto" w:fill="FFFFFF"/>
              <w:jc w:val="center"/>
              <w:rPr>
                <w:color w:val="000000"/>
                <w:spacing w:val="1"/>
              </w:rPr>
            </w:pPr>
            <w:r w:rsidRPr="00567614">
              <w:rPr>
                <w:color w:val="000000"/>
                <w:spacing w:val="1"/>
              </w:rPr>
              <w:t>№4</w:t>
            </w:r>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r w:rsidRPr="00567614">
              <w:t>Земельные участки для разработки полезных ископаемых, предоставляемые организациям горнодобывающей и нефтегазовой промышленности после оформления горного отвода, утверждения проекта рекультивации земель, восстановления ранее отработанных земель.</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 xml:space="preserve">Земельные участки для размещения воздушных линий электропередачи, </w:t>
            </w:r>
            <w:r w:rsidRPr="00567614">
              <w:lastRenderedPageBreak/>
              <w:t>наземных сооружений кабельных линий электропередачи, подстанций, распределительных пунктов, других сооружений и объектов энергетики.</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для размещения железнодорожных путей.</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 xml:space="preserve">Земельные участки для установления </w:t>
            </w:r>
            <w:r w:rsidRPr="00102FFF">
              <w:t>\</w:t>
            </w:r>
            <w:r w:rsidRPr="00567614">
              <w:t>полос отвода железных дорог, за исключением земельных участков, переданных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для размещения автомобильных дорог, их конструктивных элементов и дорожных сооружений.</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для установления полос отвода автомобильных дорог, за исключением земельных участков под объектами дорожного сервиса.</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искусственно созданных внутренних водных путей.</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береговой полосы.</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для размещения нефтепроводов, газопроводов, иных трубопроводов.</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для установления охранных зон с особыми условиями использования земельных участков.</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 xml:space="preserve">Земельные участки для размещения кабельных, радиорелейных и воздушных линий связи и линий радиофикации на трассах кабельных и </w:t>
            </w:r>
            <w:r w:rsidRPr="00567614">
              <w:lastRenderedPageBreak/>
              <w:t>воздушных линий связи и радиофикации.</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для размещения подземных кабельных и воздушных линий связи и радиофикации.</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для размещения наземных и подземных необслуживаемых усилительных пунктов на кабельных линиях связи.</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rPr>
                <w:color w:val="000000"/>
              </w:rPr>
            </w:pPr>
            <w:r w:rsidRPr="00567614">
              <w:t>Земельные участки для размещения наземных сооружений и инфраструктуры спутниковой связи.</w:t>
            </w: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spacing w:val="1"/>
              </w:rPr>
            </w:pPr>
            <w:r w:rsidRPr="00567614">
              <w:rPr>
                <w:color w:val="000000"/>
                <w:spacing w:val="1"/>
              </w:rPr>
              <w:lastRenderedPageBreak/>
              <w:t>Предприятия по добыче торфа</w:t>
            </w: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r w:rsidRPr="00567614">
              <w:rPr>
                <w:color w:val="000000"/>
                <w:spacing w:val="1"/>
              </w:rPr>
              <w:t xml:space="preserve">Предприятия по добыче ПГС, глины, песка </w:t>
            </w: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r w:rsidRPr="00567614">
              <w:rPr>
                <w:color w:val="000000"/>
                <w:spacing w:val="1"/>
              </w:rPr>
              <w:t xml:space="preserve">Предприятия использующие земельные участки под линиями электропередачи, трансформаторными </w:t>
            </w:r>
            <w:proofErr w:type="gramStart"/>
            <w:r w:rsidRPr="00567614">
              <w:rPr>
                <w:color w:val="000000"/>
                <w:spacing w:val="1"/>
              </w:rPr>
              <w:t xml:space="preserve">подстанциями,   </w:t>
            </w:r>
            <w:proofErr w:type="gramEnd"/>
            <w:r w:rsidRPr="00567614">
              <w:rPr>
                <w:color w:val="000000"/>
                <w:spacing w:val="1"/>
              </w:rPr>
              <w:t xml:space="preserve"> линий связи, в том числе линейно-кабельных сооружений</w:t>
            </w: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r w:rsidRPr="00567614">
              <w:rPr>
                <w:color w:val="000000"/>
                <w:spacing w:val="1"/>
              </w:rPr>
              <w:t>Предприятия использующие земельные участки для размещения автомобильных дорог, в том числе их конструктивных элементов и дорожных сооружений, производственных объектов (сооружений, используемых при капитальном ремонте, ремонте и содержании автомобильных дорог).</w:t>
            </w: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r w:rsidRPr="00567614">
              <w:rPr>
                <w:color w:val="000000"/>
                <w:spacing w:val="1"/>
              </w:rPr>
              <w:t xml:space="preserve">Предприятия использующие земельные участки для размещения </w:t>
            </w:r>
            <w:proofErr w:type="spellStart"/>
            <w:r w:rsidRPr="00567614">
              <w:rPr>
                <w:color w:val="000000"/>
                <w:spacing w:val="1"/>
              </w:rPr>
              <w:t>нефте</w:t>
            </w:r>
            <w:proofErr w:type="spellEnd"/>
            <w:r w:rsidRPr="00567614">
              <w:rPr>
                <w:color w:val="000000"/>
                <w:spacing w:val="1"/>
              </w:rPr>
              <w:t xml:space="preserve">- и </w:t>
            </w:r>
            <w:proofErr w:type="spellStart"/>
            <w:r w:rsidRPr="00567614">
              <w:rPr>
                <w:color w:val="000000"/>
                <w:spacing w:val="1"/>
              </w:rPr>
              <w:t>газо</w:t>
            </w:r>
            <w:proofErr w:type="spellEnd"/>
            <w:r w:rsidRPr="00567614">
              <w:rPr>
                <w:color w:val="000000"/>
                <w:spacing w:val="1"/>
              </w:rPr>
              <w:t xml:space="preserve"> трубопроводов и иных объектов, используемых в сфере тепло-, водоснабжения, водоотведения и очистки сточных вод</w:t>
            </w: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r w:rsidRPr="00567614">
              <w:rPr>
                <w:color w:val="000000"/>
                <w:spacing w:val="1"/>
              </w:rPr>
              <w:t>Сооружения сотовой связи</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5"/>
              </w:rPr>
            </w:pPr>
            <w:r>
              <w:rPr>
                <w:color w:val="000000"/>
                <w:spacing w:val="-15"/>
              </w:rPr>
              <w:lastRenderedPageBreak/>
              <w:t>0,153</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sidRPr="00567614">
              <w:rPr>
                <w:color w:val="000000"/>
                <w:spacing w:val="-15"/>
              </w:rPr>
              <w:t>7,98</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sidRPr="00567614">
              <w:rPr>
                <w:color w:val="000000"/>
                <w:spacing w:val="-15"/>
              </w:rPr>
              <w:t>0,025</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lang w:val="en-US"/>
              </w:rPr>
            </w:pPr>
          </w:p>
          <w:p w:rsidR="009C46DA" w:rsidRPr="00567614" w:rsidRDefault="009C46DA" w:rsidP="00471D1D">
            <w:pPr>
              <w:shd w:val="clear" w:color="auto" w:fill="FFFFFF"/>
              <w:jc w:val="center"/>
              <w:rPr>
                <w:color w:val="000000"/>
                <w:spacing w:val="-15"/>
              </w:rPr>
            </w:pPr>
            <w:r w:rsidRPr="00567614">
              <w:rPr>
                <w:color w:val="000000"/>
                <w:spacing w:val="-15"/>
              </w:rPr>
              <w:t>8</w:t>
            </w:r>
            <w:r>
              <w:rPr>
                <w:color w:val="000000"/>
                <w:spacing w:val="-15"/>
              </w:rPr>
              <w:t>86</w:t>
            </w:r>
            <w:r w:rsidRPr="00567614">
              <w:rPr>
                <w:color w:val="000000"/>
                <w:spacing w:val="-15"/>
              </w:rPr>
              <w:t>,</w:t>
            </w:r>
            <w:r>
              <w:rPr>
                <w:color w:val="000000"/>
                <w:spacing w:val="-15"/>
              </w:rPr>
              <w:t>31</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r w:rsidRPr="00567614">
              <w:rPr>
                <w:color w:val="000000"/>
                <w:spacing w:val="-15"/>
              </w:rPr>
              <w:lastRenderedPageBreak/>
              <w:t>1</w:t>
            </w:r>
            <w:r>
              <w:rPr>
                <w:color w:val="000000"/>
                <w:spacing w:val="-15"/>
              </w:rPr>
              <w:t>5</w:t>
            </w:r>
            <w:r w:rsidRPr="00567614">
              <w:rPr>
                <w:color w:val="000000"/>
                <w:spacing w:val="-15"/>
              </w:rPr>
              <w:t>,</w:t>
            </w:r>
            <w:r>
              <w:rPr>
                <w:color w:val="000000"/>
                <w:spacing w:val="-15"/>
              </w:rPr>
              <w:t>3</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sidRPr="00567614">
              <w:rPr>
                <w:color w:val="000000"/>
                <w:spacing w:val="-15"/>
              </w:rPr>
              <w:t>798</w:t>
            </w: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spacing w:val="-15"/>
              </w:rPr>
            </w:pPr>
            <w:r w:rsidRPr="00567614">
              <w:rPr>
                <w:spacing w:val="-15"/>
              </w:rPr>
              <w:t>Ставка аренды =2,95руб/кв.м.</w:t>
            </w:r>
          </w:p>
          <w:p w:rsidR="009C46DA" w:rsidRPr="00567614" w:rsidRDefault="009C46DA" w:rsidP="00471D1D">
            <w:pPr>
              <w:shd w:val="clear" w:color="auto" w:fill="FFFFFF"/>
              <w:jc w:val="center"/>
              <w:rPr>
                <w:color w:val="000000"/>
                <w:spacing w:val="-15"/>
              </w:rPr>
            </w:pPr>
            <w:r w:rsidRPr="00567614">
              <w:rPr>
                <w:color w:val="000000"/>
                <w:spacing w:val="-15"/>
              </w:rPr>
              <w:t>(</w:t>
            </w:r>
            <w:proofErr w:type="gramStart"/>
            <w:r w:rsidRPr="00567614">
              <w:rPr>
                <w:color w:val="000000"/>
                <w:spacing w:val="-15"/>
              </w:rPr>
              <w:t>В</w:t>
            </w:r>
            <w:proofErr w:type="gramEnd"/>
            <w:r w:rsidRPr="00567614">
              <w:rPr>
                <w:color w:val="000000"/>
                <w:spacing w:val="-15"/>
              </w:rPr>
              <w:t xml:space="preserve"> соотв.с Приказом</w:t>
            </w:r>
          </w:p>
          <w:p w:rsidR="009C46DA" w:rsidRPr="00567614" w:rsidRDefault="009C46DA" w:rsidP="00471D1D">
            <w:pPr>
              <w:shd w:val="clear" w:color="auto" w:fill="FFFFFF"/>
              <w:jc w:val="center"/>
              <w:rPr>
                <w:color w:val="000000"/>
                <w:spacing w:val="-15"/>
              </w:rPr>
            </w:pPr>
            <w:r w:rsidRPr="00567614">
              <w:rPr>
                <w:color w:val="000000"/>
                <w:spacing w:val="-15"/>
              </w:rPr>
              <w:lastRenderedPageBreak/>
              <w:t xml:space="preserve">МЭР РФ от </w:t>
            </w:r>
          </w:p>
          <w:p w:rsidR="009C46DA" w:rsidRPr="00567614" w:rsidRDefault="009C46DA" w:rsidP="00471D1D">
            <w:pPr>
              <w:shd w:val="clear" w:color="auto" w:fill="FFFFFF"/>
              <w:jc w:val="center"/>
              <w:rPr>
                <w:color w:val="000000"/>
                <w:spacing w:val="-15"/>
              </w:rPr>
            </w:pPr>
            <w:r w:rsidRPr="00567614">
              <w:rPr>
                <w:color w:val="000000"/>
                <w:spacing w:val="-15"/>
              </w:rPr>
              <w:t>22.09.2011г.№507)</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sidRPr="00567614">
              <w:rPr>
                <w:color w:val="000000"/>
                <w:spacing w:val="-15"/>
              </w:rPr>
              <w:t>2,5</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spacing w:val="-15"/>
              </w:rPr>
            </w:pPr>
            <w:r w:rsidRPr="00567614">
              <w:rPr>
                <w:spacing w:val="-15"/>
              </w:rPr>
              <w:t xml:space="preserve">Ставка аренды </w:t>
            </w:r>
          </w:p>
          <w:p w:rsidR="009C46DA" w:rsidRPr="00567614" w:rsidRDefault="009C46DA" w:rsidP="00471D1D">
            <w:pPr>
              <w:shd w:val="clear" w:color="auto" w:fill="FFFFFF"/>
              <w:jc w:val="center"/>
              <w:rPr>
                <w:spacing w:val="-15"/>
              </w:rPr>
            </w:pPr>
            <w:r w:rsidRPr="00567614">
              <w:rPr>
                <w:spacing w:val="-15"/>
              </w:rPr>
              <w:t>0,21 руб./кв.м.</w:t>
            </w:r>
          </w:p>
          <w:p w:rsidR="009C46DA" w:rsidRPr="00567614" w:rsidRDefault="009C46DA" w:rsidP="00471D1D">
            <w:pPr>
              <w:shd w:val="clear" w:color="auto" w:fill="FFFFFF"/>
              <w:jc w:val="center"/>
              <w:rPr>
                <w:color w:val="000000"/>
                <w:spacing w:val="-15"/>
              </w:rPr>
            </w:pPr>
            <w:r w:rsidRPr="00567614">
              <w:rPr>
                <w:color w:val="000000"/>
                <w:spacing w:val="-15"/>
              </w:rPr>
              <w:t>(Приказ МЭР от 14.01.2011г.№9)</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spacing w:val="-15"/>
              </w:rPr>
            </w:pPr>
            <w:r w:rsidRPr="00567614">
              <w:rPr>
                <w:spacing w:val="-15"/>
              </w:rPr>
              <w:t xml:space="preserve">Ставка аренды = 0,20 </w:t>
            </w:r>
            <w:proofErr w:type="spellStart"/>
            <w:r w:rsidRPr="00567614">
              <w:rPr>
                <w:spacing w:val="-15"/>
              </w:rPr>
              <w:t>руб</w:t>
            </w:r>
            <w:proofErr w:type="spellEnd"/>
            <w:r w:rsidRPr="00567614">
              <w:rPr>
                <w:spacing w:val="-15"/>
              </w:rPr>
              <w:t>/кв.м.</w:t>
            </w:r>
          </w:p>
          <w:p w:rsidR="009C46DA" w:rsidRPr="00567614" w:rsidRDefault="009C46DA" w:rsidP="00471D1D">
            <w:pPr>
              <w:shd w:val="clear" w:color="auto" w:fill="FFFFFF"/>
              <w:jc w:val="center"/>
              <w:rPr>
                <w:color w:val="000000"/>
                <w:spacing w:val="-15"/>
              </w:rPr>
            </w:pPr>
            <w:r w:rsidRPr="00567614">
              <w:rPr>
                <w:color w:val="000000"/>
                <w:spacing w:val="-15"/>
              </w:rPr>
              <w:t>(</w:t>
            </w:r>
            <w:proofErr w:type="gramStart"/>
            <w:r w:rsidRPr="00567614">
              <w:rPr>
                <w:color w:val="000000"/>
                <w:spacing w:val="-15"/>
              </w:rPr>
              <w:t>В</w:t>
            </w:r>
            <w:proofErr w:type="gramEnd"/>
            <w:r w:rsidRPr="00567614">
              <w:rPr>
                <w:color w:val="000000"/>
                <w:spacing w:val="-15"/>
              </w:rPr>
              <w:t xml:space="preserve"> соотв.с Приказом</w:t>
            </w:r>
          </w:p>
          <w:p w:rsidR="009C46DA" w:rsidRPr="00567614" w:rsidRDefault="009C46DA" w:rsidP="00471D1D">
            <w:pPr>
              <w:shd w:val="clear" w:color="auto" w:fill="FFFFFF"/>
              <w:jc w:val="center"/>
              <w:rPr>
                <w:color w:val="000000"/>
                <w:spacing w:val="-15"/>
              </w:rPr>
            </w:pPr>
            <w:r w:rsidRPr="00567614">
              <w:rPr>
                <w:color w:val="000000"/>
                <w:spacing w:val="-15"/>
              </w:rPr>
              <w:lastRenderedPageBreak/>
              <w:t xml:space="preserve">МЭР РФ от </w:t>
            </w:r>
          </w:p>
          <w:p w:rsidR="009C46DA" w:rsidRPr="00567614" w:rsidRDefault="009C46DA" w:rsidP="00471D1D">
            <w:pPr>
              <w:shd w:val="clear" w:color="auto" w:fill="FFFFFF"/>
              <w:jc w:val="center"/>
              <w:rPr>
                <w:color w:val="000000"/>
                <w:spacing w:val="-15"/>
              </w:rPr>
            </w:pPr>
            <w:r w:rsidRPr="00567614">
              <w:rPr>
                <w:color w:val="000000"/>
                <w:spacing w:val="-15"/>
              </w:rPr>
              <w:t>18.05.2012г.№291)</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FF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sidRPr="00567614">
              <w:rPr>
                <w:color w:val="000000"/>
                <w:spacing w:val="-15"/>
              </w:rPr>
              <w:t xml:space="preserve">    </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sidRPr="00567614">
              <w:rPr>
                <w:color w:val="000000"/>
                <w:spacing w:val="-15"/>
              </w:rPr>
              <w:t>8</w:t>
            </w:r>
            <w:r>
              <w:rPr>
                <w:color w:val="000000"/>
                <w:spacing w:val="-15"/>
              </w:rPr>
              <w:t>8631</w:t>
            </w:r>
          </w:p>
        </w:tc>
      </w:tr>
      <w:tr w:rsidR="009C46DA" w:rsidRPr="00567614" w:rsidTr="00471D1D">
        <w:trPr>
          <w:trHeight w:val="2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lastRenderedPageBreak/>
              <w:t>группа</w:t>
            </w:r>
          </w:p>
          <w:p w:rsidR="009C46DA" w:rsidRPr="00567614" w:rsidRDefault="009C46DA" w:rsidP="00471D1D">
            <w:pPr>
              <w:shd w:val="clear" w:color="auto" w:fill="FFFFFF"/>
              <w:jc w:val="center"/>
              <w:rPr>
                <w:color w:val="000000"/>
                <w:spacing w:val="1"/>
              </w:rPr>
            </w:pPr>
            <w:r w:rsidRPr="00567614">
              <w:rPr>
                <w:color w:val="000000"/>
                <w:spacing w:val="1"/>
              </w:rPr>
              <w:t>№5</w:t>
            </w:r>
          </w:p>
        </w:tc>
        <w:tc>
          <w:tcPr>
            <w:tcW w:w="4083"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r w:rsidRPr="00567614">
              <w:t>Земельные участки для размещения эксплуатационных предприятий связи, у которых на балансе находятся радиорелейные, воздушные, кабельные линии связи и соответствующие полосы отчуждения.</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 xml:space="preserve">Земельные участки для размещения, эксплуатации, расширения и реконструкции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w:t>
            </w:r>
            <w:r w:rsidRPr="00567614">
              <w:lastRenderedPageBreak/>
              <w:t>строений, сооружений, устройств и других объектов железнодорожного транспорта.</w:t>
            </w:r>
          </w:p>
          <w:p w:rsidR="009C46DA" w:rsidRPr="00567614" w:rsidRDefault="009C46DA" w:rsidP="00471D1D">
            <w:pPr>
              <w:autoSpaceDE w:val="0"/>
              <w:autoSpaceDN w:val="0"/>
              <w:adjustRightInd w:val="0"/>
              <w:jc w:val="both"/>
            </w:pPr>
            <w:r w:rsidRPr="00567614">
              <w:t>Земельные участки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Земельные участки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внутреннего водного транспорта.</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pPr>
            <w:r w:rsidRPr="00567614">
              <w:t xml:space="preserve">Земельные участки для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w:t>
            </w:r>
            <w:r w:rsidRPr="00567614">
              <w:lastRenderedPageBreak/>
              <w:t>транспорта.</w:t>
            </w:r>
          </w:p>
          <w:p w:rsidR="009C46DA" w:rsidRPr="00567614" w:rsidRDefault="009C46DA" w:rsidP="00471D1D">
            <w:pPr>
              <w:autoSpaceDE w:val="0"/>
              <w:autoSpaceDN w:val="0"/>
              <w:adjustRightInd w:val="0"/>
              <w:jc w:val="both"/>
            </w:pPr>
          </w:p>
          <w:p w:rsidR="009C46DA" w:rsidRPr="00567614" w:rsidRDefault="009C46DA" w:rsidP="00471D1D">
            <w:pPr>
              <w:autoSpaceDE w:val="0"/>
              <w:autoSpaceDN w:val="0"/>
              <w:adjustRightInd w:val="0"/>
              <w:jc w:val="both"/>
              <w:rPr>
                <w:color w:val="000000"/>
              </w:rPr>
            </w:pPr>
            <w:r w:rsidRPr="00567614">
              <w:t>Земельные участки охранных, санитарно-защитных, технических и иных зон с особыми условиями земель промышленности и иного специального назначения.</w:t>
            </w:r>
          </w:p>
          <w:p w:rsidR="009C46DA" w:rsidRPr="00567614" w:rsidRDefault="009C46DA" w:rsidP="00471D1D">
            <w:pPr>
              <w:widowControl w:val="0"/>
              <w:shd w:val="clear" w:color="auto" w:fill="FFFFFF"/>
              <w:autoSpaceDE w:val="0"/>
              <w:autoSpaceDN w:val="0"/>
              <w:adjustRightInd w:val="0"/>
              <w:ind w:right="643"/>
              <w:jc w:val="both"/>
              <w:rPr>
                <w:color w:val="00000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roofErr w:type="gramStart"/>
            <w:r w:rsidRPr="00567614">
              <w:rPr>
                <w:color w:val="000000"/>
                <w:spacing w:val="1"/>
              </w:rPr>
              <w:t>Предприятия</w:t>
            </w:r>
            <w:proofErr w:type="gramEnd"/>
            <w:r w:rsidRPr="00567614">
              <w:rPr>
                <w:color w:val="000000"/>
                <w:spacing w:val="1"/>
              </w:rPr>
              <w:t xml:space="preserve"> предоставляющие </w:t>
            </w:r>
            <w:proofErr w:type="spellStart"/>
            <w:r w:rsidRPr="00567614">
              <w:rPr>
                <w:color w:val="000000"/>
                <w:spacing w:val="1"/>
              </w:rPr>
              <w:t>телерадиокоммуникационные</w:t>
            </w:r>
            <w:proofErr w:type="spellEnd"/>
            <w:r w:rsidRPr="00567614">
              <w:rPr>
                <w:color w:val="000000"/>
                <w:spacing w:val="1"/>
              </w:rPr>
              <w:t xml:space="preserve"> услуги</w:t>
            </w: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r w:rsidRPr="00567614">
              <w:rPr>
                <w:color w:val="000000"/>
                <w:spacing w:val="1"/>
              </w:rPr>
              <w:t>Предприятия использующие земельные участки для инфраструктуры железнодорожного транспорта общего и необщего пользования</w:t>
            </w: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6"/>
              </w:rPr>
            </w:pPr>
          </w:p>
          <w:p w:rsidR="009C46DA" w:rsidRPr="00567614" w:rsidRDefault="009C46DA" w:rsidP="00471D1D">
            <w:pPr>
              <w:shd w:val="clear" w:color="auto" w:fill="FFFFFF"/>
              <w:jc w:val="both"/>
              <w:rPr>
                <w:color w:val="000000"/>
                <w:spacing w:val="1"/>
              </w:rPr>
            </w:pPr>
            <w:r w:rsidRPr="00567614">
              <w:rPr>
                <w:color w:val="000000"/>
                <w:spacing w:val="6"/>
              </w:rPr>
              <w:t>Предприятия, использующие земельные участки под объектами инженерной инфраструктуры жилищно-коммунального комплекса</w:t>
            </w: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p w:rsidR="009C46DA" w:rsidRPr="00567614" w:rsidRDefault="009C46DA" w:rsidP="00471D1D">
            <w:pPr>
              <w:shd w:val="clear" w:color="auto" w:fill="FFFFFF"/>
              <w:jc w:val="both"/>
              <w:rPr>
                <w:color w:val="000000"/>
                <w:spacing w:val="1"/>
              </w:rPr>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Pr>
                <w:color w:val="000000"/>
                <w:spacing w:val="-15"/>
              </w:rPr>
              <w:t>0,174</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Pr>
                <w:color w:val="000000"/>
                <w:spacing w:val="-15"/>
              </w:rPr>
              <w:t>0,061</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Pr>
                <w:color w:val="000000"/>
                <w:spacing w:val="-15"/>
              </w:rPr>
              <w:t>0,052</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Pr>
                <w:color w:val="000000"/>
                <w:spacing w:val="-15"/>
              </w:rPr>
              <w:t>0,035</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Pr>
                <w:color w:val="000000"/>
                <w:spacing w:val="-15"/>
              </w:rPr>
              <w:t>0,052</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sidRPr="00567614">
              <w:rPr>
                <w:color w:val="000000"/>
                <w:spacing w:val="-15"/>
              </w:rPr>
              <w:t>1</w:t>
            </w:r>
            <w:r>
              <w:rPr>
                <w:color w:val="000000"/>
                <w:spacing w:val="-15"/>
              </w:rPr>
              <w:t>7</w:t>
            </w:r>
            <w:r w:rsidRPr="00567614">
              <w:rPr>
                <w:color w:val="000000"/>
                <w:spacing w:val="-15"/>
              </w:rPr>
              <w:t>,</w:t>
            </w:r>
            <w:r>
              <w:rPr>
                <w:color w:val="000000"/>
                <w:spacing w:val="-15"/>
              </w:rPr>
              <w:t>4</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Pr>
                <w:color w:val="000000"/>
                <w:spacing w:val="-15"/>
              </w:rPr>
              <w:t>6</w:t>
            </w:r>
            <w:r w:rsidRPr="00567614">
              <w:rPr>
                <w:color w:val="000000"/>
                <w:spacing w:val="-15"/>
              </w:rPr>
              <w:t>,</w:t>
            </w:r>
            <w:r>
              <w:rPr>
                <w:color w:val="000000"/>
                <w:spacing w:val="-15"/>
              </w:rPr>
              <w:t>1</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Pr>
                <w:color w:val="000000"/>
                <w:spacing w:val="-15"/>
              </w:rPr>
              <w:t>5,2</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Pr>
                <w:color w:val="000000"/>
                <w:spacing w:val="-15"/>
              </w:rPr>
              <w:t>3,5</w:t>
            </w: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p>
          <w:p w:rsidR="009C46DA" w:rsidRPr="00567614" w:rsidRDefault="009C46DA" w:rsidP="00471D1D">
            <w:pPr>
              <w:shd w:val="clear" w:color="auto" w:fill="FFFFFF"/>
              <w:jc w:val="center"/>
              <w:rPr>
                <w:color w:val="000000"/>
                <w:spacing w:val="-15"/>
              </w:rPr>
            </w:pPr>
            <w:r>
              <w:rPr>
                <w:color w:val="000000"/>
                <w:spacing w:val="-15"/>
              </w:rPr>
              <w:t>5,2</w:t>
            </w:r>
          </w:p>
        </w:tc>
      </w:tr>
      <w:tr w:rsidR="009C46DA" w:rsidRPr="00567614" w:rsidTr="00471D1D">
        <w:trPr>
          <w:trHeight w:val="20"/>
          <w:jc w:val="center"/>
        </w:trPr>
        <w:tc>
          <w:tcPr>
            <w:tcW w:w="701"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r w:rsidRPr="00567614">
              <w:rPr>
                <w:color w:val="000000"/>
                <w:spacing w:val="1"/>
              </w:rPr>
              <w:lastRenderedPageBreak/>
              <w:t>группа №6</w:t>
            </w:r>
          </w:p>
        </w:tc>
        <w:tc>
          <w:tcPr>
            <w:tcW w:w="4083"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autoSpaceDE w:val="0"/>
              <w:autoSpaceDN w:val="0"/>
              <w:adjustRightInd w:val="0"/>
            </w:pPr>
            <w:r w:rsidRPr="00567614">
              <w:t>Земельные участки для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9C46DA" w:rsidRPr="00567614" w:rsidRDefault="009C46DA" w:rsidP="00471D1D">
            <w:pPr>
              <w:autoSpaceDE w:val="0"/>
              <w:autoSpaceDN w:val="0"/>
              <w:adjustRightInd w:val="0"/>
            </w:pPr>
          </w:p>
          <w:p w:rsidR="009C46DA" w:rsidRPr="00567614" w:rsidRDefault="009C46DA" w:rsidP="00471D1D">
            <w:pPr>
              <w:autoSpaceDE w:val="0"/>
              <w:autoSpaceDN w:val="0"/>
              <w:adjustRightInd w:val="0"/>
            </w:pPr>
            <w:r w:rsidRPr="00567614">
              <w:t>Земельные участки для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C46DA" w:rsidRPr="00567614" w:rsidRDefault="009C46DA" w:rsidP="00471D1D">
            <w:pPr>
              <w:autoSpaceDE w:val="0"/>
              <w:autoSpaceDN w:val="0"/>
              <w:adjustRightInd w:val="0"/>
            </w:pPr>
          </w:p>
          <w:p w:rsidR="009C46DA" w:rsidRPr="00567614" w:rsidRDefault="009C46DA" w:rsidP="00471D1D">
            <w:pPr>
              <w:autoSpaceDE w:val="0"/>
              <w:autoSpaceDN w:val="0"/>
              <w:adjustRightInd w:val="0"/>
            </w:pPr>
            <w:r w:rsidRPr="00567614">
              <w:t>Земельные участки для создания запасов материальных ценностей в государственном и мобилизационных резервах (хранилища, склады и другие).</w:t>
            </w:r>
          </w:p>
          <w:p w:rsidR="009C46DA" w:rsidRPr="00567614" w:rsidRDefault="009C46DA" w:rsidP="00471D1D">
            <w:pPr>
              <w:autoSpaceDE w:val="0"/>
              <w:autoSpaceDN w:val="0"/>
              <w:adjustRightInd w:val="0"/>
            </w:pPr>
          </w:p>
          <w:p w:rsidR="009C46DA" w:rsidRPr="00567614" w:rsidRDefault="009C46DA" w:rsidP="00471D1D">
            <w:pPr>
              <w:autoSpaceDE w:val="0"/>
              <w:autoSpaceDN w:val="0"/>
              <w:adjustRightInd w:val="0"/>
            </w:pPr>
          </w:p>
          <w:p w:rsidR="009C46DA" w:rsidRPr="00567614" w:rsidRDefault="009C46DA" w:rsidP="00471D1D">
            <w:pPr>
              <w:autoSpaceDE w:val="0"/>
              <w:autoSpaceDN w:val="0"/>
              <w:adjustRightInd w:val="0"/>
              <w:rPr>
                <w:lang w:val="en-US"/>
              </w:rPr>
            </w:pPr>
            <w:r w:rsidRPr="00567614">
              <w:t>Земли иного специального назначения.</w:t>
            </w:r>
          </w:p>
          <w:p w:rsidR="009C46DA" w:rsidRPr="00567614" w:rsidRDefault="009C46DA" w:rsidP="00471D1D">
            <w:pPr>
              <w:widowControl w:val="0"/>
              <w:shd w:val="clear" w:color="auto" w:fill="FFFFFF"/>
              <w:autoSpaceDE w:val="0"/>
              <w:autoSpaceDN w:val="0"/>
              <w:adjustRightInd w:val="0"/>
              <w:ind w:right="643"/>
              <w:rPr>
                <w:color w:val="000000"/>
              </w:rP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r w:rsidRPr="00567614">
              <w:t>Предприятия для нужд обороны</w:t>
            </w: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p w:rsidR="009C46DA" w:rsidRPr="00567614" w:rsidRDefault="009C46DA" w:rsidP="00471D1D">
            <w:pPr>
              <w:jc w:val="both"/>
            </w:pP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center"/>
              <w:rPr>
                <w:color w:val="000000"/>
                <w:spacing w:val="-15"/>
              </w:rPr>
            </w:pPr>
          </w:p>
          <w:p w:rsidR="009C46DA" w:rsidRPr="00567614" w:rsidRDefault="009C46DA" w:rsidP="00471D1D">
            <w:pPr>
              <w:jc w:val="center"/>
              <w:rPr>
                <w:color w:val="000000"/>
                <w:spacing w:val="-15"/>
              </w:rPr>
            </w:pPr>
          </w:p>
          <w:p w:rsidR="009C46DA" w:rsidRPr="00567614" w:rsidRDefault="009C46DA" w:rsidP="00471D1D">
            <w:pPr>
              <w:jc w:val="center"/>
              <w:rPr>
                <w:color w:val="000000"/>
                <w:spacing w:val="-15"/>
              </w:rPr>
            </w:pPr>
          </w:p>
          <w:p w:rsidR="009C46DA" w:rsidRPr="00567614" w:rsidRDefault="009C46DA" w:rsidP="00471D1D">
            <w:pPr>
              <w:jc w:val="center"/>
              <w:rPr>
                <w:color w:val="000000"/>
                <w:spacing w:val="-15"/>
              </w:rPr>
            </w:pPr>
          </w:p>
          <w:p w:rsidR="009C46DA" w:rsidRPr="00567614" w:rsidRDefault="009C46DA" w:rsidP="00471D1D">
            <w:pPr>
              <w:jc w:val="center"/>
              <w:rPr>
                <w:color w:val="000000"/>
                <w:spacing w:val="-15"/>
              </w:rPr>
            </w:pPr>
            <w:r>
              <w:rPr>
                <w:color w:val="000000"/>
                <w:spacing w:val="-15"/>
              </w:rPr>
              <w:t>0,052</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pPr>
          </w:p>
          <w:p w:rsidR="009C46DA" w:rsidRPr="00567614" w:rsidRDefault="009C46DA" w:rsidP="00471D1D">
            <w:pPr>
              <w:jc w:val="center"/>
            </w:pPr>
          </w:p>
          <w:p w:rsidR="009C46DA" w:rsidRPr="00567614" w:rsidRDefault="009C46DA" w:rsidP="00471D1D">
            <w:pPr>
              <w:jc w:val="center"/>
            </w:pPr>
          </w:p>
          <w:p w:rsidR="009C46DA" w:rsidRPr="00567614" w:rsidRDefault="009C46DA" w:rsidP="00471D1D">
            <w:pPr>
              <w:jc w:val="center"/>
            </w:pPr>
          </w:p>
          <w:p w:rsidR="009C46DA" w:rsidRPr="00567614" w:rsidRDefault="009C46DA" w:rsidP="00471D1D">
            <w:pPr>
              <w:jc w:val="center"/>
            </w:pPr>
            <w:r>
              <w:t>5,2</w:t>
            </w:r>
          </w:p>
        </w:tc>
      </w:tr>
      <w:tr w:rsidR="009C46DA" w:rsidRPr="00567614" w:rsidTr="00471D1D">
        <w:trPr>
          <w:trHeight w:val="2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center"/>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строительства и эксплуатации площадок для размещения снега, смета и песка</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center"/>
              <w:rPr>
                <w:color w:val="000000"/>
                <w:spacing w:val="-15"/>
              </w:rPr>
            </w:pPr>
            <w:r>
              <w:rPr>
                <w:color w:val="000000"/>
                <w:spacing w:val="-15"/>
              </w:rPr>
              <w:t>0.265</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spacing w:val="-15"/>
              </w:rPr>
            </w:pPr>
            <w:r w:rsidRPr="00567614">
              <w:rPr>
                <w:color w:val="000000"/>
                <w:spacing w:val="-15"/>
              </w:rPr>
              <w:t>2</w:t>
            </w:r>
            <w:r>
              <w:rPr>
                <w:color w:val="000000"/>
                <w:spacing w:val="-15"/>
              </w:rPr>
              <w:t>6</w:t>
            </w:r>
            <w:r w:rsidRPr="00567614">
              <w:rPr>
                <w:color w:val="000000"/>
                <w:spacing w:val="-15"/>
              </w:rPr>
              <w:t>,</w:t>
            </w:r>
            <w:r>
              <w:rPr>
                <w:color w:val="000000"/>
                <w:spacing w:val="-15"/>
              </w:rPr>
              <w:t>5</w:t>
            </w:r>
          </w:p>
          <w:p w:rsidR="009C46DA" w:rsidRPr="00567614" w:rsidRDefault="009C46DA" w:rsidP="00471D1D">
            <w:pPr>
              <w:jc w:val="center"/>
              <w:rPr>
                <w:color w:val="000000"/>
                <w:spacing w:val="-15"/>
              </w:rPr>
            </w:pPr>
          </w:p>
        </w:tc>
      </w:tr>
      <w:tr w:rsidR="009C46DA" w:rsidRPr="00567614" w:rsidTr="00471D1D">
        <w:trPr>
          <w:trHeight w:val="650"/>
          <w:jc w:val="center"/>
        </w:trPr>
        <w:tc>
          <w:tcPr>
            <w:tcW w:w="701" w:type="dxa"/>
            <w:vMerge/>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vMerge/>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строительства и эксплуатации полигонов для ТБО (твердые бытовые отходы)</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center"/>
              <w:rPr>
                <w:color w:val="000000"/>
                <w:spacing w:val="-15"/>
              </w:rPr>
            </w:pPr>
            <w:r>
              <w:rPr>
                <w:color w:val="000000"/>
                <w:spacing w:val="-15"/>
              </w:rPr>
              <w:t>0,39</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spacing w:val="-15"/>
              </w:rPr>
            </w:pPr>
            <w:r w:rsidRPr="00567614">
              <w:rPr>
                <w:color w:val="000000"/>
                <w:spacing w:val="-15"/>
              </w:rPr>
              <w:t>3</w:t>
            </w:r>
            <w:r>
              <w:rPr>
                <w:color w:val="000000"/>
                <w:spacing w:val="-15"/>
              </w:rPr>
              <w:t>9</w:t>
            </w:r>
            <w:r w:rsidRPr="00567614">
              <w:rPr>
                <w:color w:val="000000"/>
                <w:spacing w:val="-15"/>
              </w:rPr>
              <w:t>, 0</w:t>
            </w:r>
          </w:p>
          <w:p w:rsidR="009C46DA" w:rsidRPr="00567614" w:rsidRDefault="009C46DA" w:rsidP="00471D1D">
            <w:pPr>
              <w:jc w:val="center"/>
              <w:rPr>
                <w:color w:val="000000"/>
                <w:spacing w:val="-15"/>
              </w:rPr>
            </w:pPr>
          </w:p>
        </w:tc>
      </w:tr>
      <w:tr w:rsidR="009C46DA" w:rsidRPr="00567614" w:rsidTr="00471D1D">
        <w:trPr>
          <w:trHeight w:val="20"/>
          <w:jc w:val="center"/>
        </w:trPr>
        <w:tc>
          <w:tcPr>
            <w:tcW w:w="701" w:type="dxa"/>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jc w:val="both"/>
            </w:pPr>
            <w:r w:rsidRPr="00567614">
              <w:t>Для размещения кладбищ</w:t>
            </w:r>
          </w:p>
        </w:tc>
        <w:tc>
          <w:tcPr>
            <w:tcW w:w="1899" w:type="dxa"/>
            <w:vMerge w:val="restart"/>
            <w:tcBorders>
              <w:top w:val="single" w:sz="6" w:space="0" w:color="auto"/>
              <w:left w:val="single" w:sz="6" w:space="0" w:color="auto"/>
              <w:right w:val="single" w:sz="6" w:space="0" w:color="auto"/>
            </w:tcBorders>
            <w:shd w:val="clear" w:color="auto" w:fill="FFFFFF"/>
          </w:tcPr>
          <w:p w:rsidR="009C46DA" w:rsidRPr="00567614" w:rsidRDefault="009C46DA" w:rsidP="00471D1D">
            <w:pPr>
              <w:jc w:val="center"/>
              <w:rPr>
                <w:color w:val="000000"/>
                <w:spacing w:val="-15"/>
              </w:rPr>
            </w:pPr>
            <w:r>
              <w:rPr>
                <w:color w:val="000000"/>
                <w:spacing w:val="-15"/>
              </w:rPr>
              <w:t>0,106</w:t>
            </w:r>
          </w:p>
        </w:tc>
        <w:tc>
          <w:tcPr>
            <w:tcW w:w="1417" w:type="dxa"/>
            <w:vMerge w:val="restart"/>
            <w:tcBorders>
              <w:top w:val="single" w:sz="6" w:space="0" w:color="auto"/>
              <w:left w:val="single" w:sz="6" w:space="0" w:color="auto"/>
              <w:right w:val="single" w:sz="4" w:space="0" w:color="auto"/>
            </w:tcBorders>
            <w:shd w:val="clear" w:color="auto" w:fill="FFFFFF"/>
          </w:tcPr>
          <w:p w:rsidR="009C46DA" w:rsidRPr="00567614" w:rsidRDefault="009C46DA" w:rsidP="00471D1D">
            <w:pPr>
              <w:jc w:val="center"/>
              <w:rPr>
                <w:color w:val="000000"/>
                <w:spacing w:val="-15"/>
              </w:rPr>
            </w:pPr>
            <w:r>
              <w:rPr>
                <w:color w:val="000000"/>
                <w:spacing w:val="-15"/>
              </w:rPr>
              <w:t>10, 6</w:t>
            </w:r>
          </w:p>
        </w:tc>
      </w:tr>
      <w:tr w:rsidR="009C46DA" w:rsidRPr="00567614" w:rsidTr="00471D1D">
        <w:trPr>
          <w:trHeight w:val="20"/>
          <w:jc w:val="center"/>
        </w:trPr>
        <w:tc>
          <w:tcPr>
            <w:tcW w:w="701" w:type="dxa"/>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vMerge/>
            <w:tcBorders>
              <w:left w:val="single" w:sz="6" w:space="0" w:color="auto"/>
              <w:bottom w:val="single" w:sz="6" w:space="0" w:color="auto"/>
              <w:right w:val="single" w:sz="6" w:space="0" w:color="auto"/>
            </w:tcBorders>
            <w:shd w:val="clear" w:color="auto" w:fill="FFFFFF"/>
          </w:tcPr>
          <w:p w:rsidR="009C46DA" w:rsidRPr="00567614" w:rsidRDefault="009C46DA" w:rsidP="00471D1D">
            <w:pPr>
              <w:jc w:val="both"/>
            </w:pPr>
          </w:p>
        </w:tc>
        <w:tc>
          <w:tcPr>
            <w:tcW w:w="1899" w:type="dxa"/>
            <w:vMerge/>
            <w:tcBorders>
              <w:left w:val="single" w:sz="6" w:space="0" w:color="auto"/>
              <w:bottom w:val="single" w:sz="6" w:space="0" w:color="auto"/>
              <w:right w:val="single" w:sz="6" w:space="0" w:color="auto"/>
            </w:tcBorders>
            <w:shd w:val="clear" w:color="auto" w:fill="FFFFFF"/>
          </w:tcPr>
          <w:p w:rsidR="009C46DA" w:rsidRPr="00567614" w:rsidRDefault="009C46DA" w:rsidP="00471D1D">
            <w:pPr>
              <w:jc w:val="center"/>
              <w:rPr>
                <w:color w:val="000000"/>
                <w:spacing w:val="-15"/>
              </w:rPr>
            </w:pPr>
          </w:p>
        </w:tc>
        <w:tc>
          <w:tcPr>
            <w:tcW w:w="1417" w:type="dxa"/>
            <w:vMerge/>
            <w:tcBorders>
              <w:left w:val="single" w:sz="6" w:space="0" w:color="auto"/>
              <w:bottom w:val="single" w:sz="6" w:space="0" w:color="auto"/>
              <w:right w:val="single" w:sz="4" w:space="0" w:color="auto"/>
            </w:tcBorders>
            <w:shd w:val="clear" w:color="auto" w:fill="FFFFFF"/>
          </w:tcPr>
          <w:p w:rsidR="009C46DA" w:rsidRPr="00567614" w:rsidRDefault="009C46DA" w:rsidP="00471D1D">
            <w:pPr>
              <w:jc w:val="center"/>
              <w:rPr>
                <w:color w:val="000000"/>
                <w:spacing w:val="-15"/>
              </w:rPr>
            </w:pPr>
          </w:p>
        </w:tc>
      </w:tr>
      <w:tr w:rsidR="009C46DA" w:rsidRPr="00567614" w:rsidTr="00471D1D">
        <w:trPr>
          <w:trHeight w:val="20"/>
          <w:jc w:val="center"/>
        </w:trPr>
        <w:tc>
          <w:tcPr>
            <w:tcW w:w="701" w:type="dxa"/>
            <w:vMerge w:val="restart"/>
            <w:tcBorders>
              <w:left w:val="single" w:sz="6"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tcBorders>
              <w:left w:val="single" w:sz="6"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bottom w:val="single" w:sz="6" w:space="0" w:color="auto"/>
              <w:right w:val="single" w:sz="6" w:space="0" w:color="auto"/>
            </w:tcBorders>
            <w:shd w:val="clear" w:color="auto" w:fill="FFFFFF"/>
          </w:tcPr>
          <w:p w:rsidR="009C46DA" w:rsidRPr="00567614" w:rsidRDefault="009C46DA" w:rsidP="00471D1D">
            <w:pPr>
              <w:jc w:val="both"/>
            </w:pPr>
            <w:r w:rsidRPr="00567614">
              <w:t>Для  строительства и эксплуатации автодромов</w:t>
            </w:r>
          </w:p>
          <w:p w:rsidR="009C46DA" w:rsidRPr="00567614" w:rsidRDefault="009C46DA" w:rsidP="00471D1D">
            <w:pPr>
              <w:jc w:val="both"/>
            </w:pPr>
          </w:p>
        </w:tc>
        <w:tc>
          <w:tcPr>
            <w:tcW w:w="1899"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center"/>
              <w:rPr>
                <w:color w:val="000000"/>
                <w:spacing w:val="-15"/>
              </w:rPr>
            </w:pPr>
            <w:r>
              <w:rPr>
                <w:color w:val="000000"/>
                <w:spacing w:val="-15"/>
              </w:rPr>
              <w:t>0,106</w:t>
            </w:r>
          </w:p>
        </w:tc>
        <w:tc>
          <w:tcPr>
            <w:tcW w:w="1417" w:type="dxa"/>
            <w:tcBorders>
              <w:top w:val="single" w:sz="6" w:space="0" w:color="auto"/>
              <w:left w:val="single" w:sz="6" w:space="0" w:color="auto"/>
              <w:right w:val="single" w:sz="4" w:space="0" w:color="auto"/>
            </w:tcBorders>
            <w:shd w:val="clear" w:color="auto" w:fill="FFFFFF"/>
          </w:tcPr>
          <w:p w:rsidR="009C46DA" w:rsidRPr="00567614" w:rsidRDefault="009C46DA" w:rsidP="00471D1D">
            <w:pPr>
              <w:jc w:val="center"/>
              <w:rPr>
                <w:color w:val="000000"/>
                <w:spacing w:val="-15"/>
              </w:rPr>
            </w:pPr>
            <w:r>
              <w:rPr>
                <w:color w:val="000000"/>
                <w:spacing w:val="-15"/>
              </w:rPr>
              <w:t>10, 6</w:t>
            </w:r>
          </w:p>
        </w:tc>
      </w:tr>
      <w:tr w:rsidR="009C46DA" w:rsidRPr="00567614" w:rsidTr="00471D1D">
        <w:trPr>
          <w:trHeight w:val="475"/>
          <w:jc w:val="center"/>
        </w:trPr>
        <w:tc>
          <w:tcPr>
            <w:tcW w:w="701" w:type="dxa"/>
            <w:vMerge/>
            <w:tcBorders>
              <w:left w:val="single" w:sz="6" w:space="0" w:color="auto"/>
              <w:bottom w:val="single" w:sz="4" w:space="0" w:color="auto"/>
              <w:right w:val="single" w:sz="6" w:space="0" w:color="auto"/>
            </w:tcBorders>
            <w:shd w:val="clear" w:color="auto" w:fill="FFFFFF"/>
          </w:tcPr>
          <w:p w:rsidR="009C46DA" w:rsidRPr="00567614" w:rsidRDefault="009C46DA" w:rsidP="00471D1D">
            <w:pPr>
              <w:shd w:val="clear" w:color="auto" w:fill="FFFFFF"/>
              <w:jc w:val="center"/>
              <w:rPr>
                <w:color w:val="000000"/>
                <w:spacing w:val="1"/>
              </w:rPr>
            </w:pPr>
          </w:p>
        </w:tc>
        <w:tc>
          <w:tcPr>
            <w:tcW w:w="4083" w:type="dxa"/>
            <w:tcBorders>
              <w:left w:val="single" w:sz="6" w:space="0" w:color="auto"/>
              <w:bottom w:val="single" w:sz="4" w:space="0" w:color="auto"/>
              <w:right w:val="single" w:sz="6" w:space="0" w:color="auto"/>
            </w:tcBorders>
            <w:shd w:val="clear" w:color="auto" w:fill="FFFFFF"/>
          </w:tcPr>
          <w:p w:rsidR="009C46DA" w:rsidRPr="00567614" w:rsidRDefault="009C46DA" w:rsidP="00471D1D">
            <w:pPr>
              <w:autoSpaceDE w:val="0"/>
              <w:autoSpaceDN w:val="0"/>
              <w:adjustRightInd w:val="0"/>
              <w:jc w:val="both"/>
            </w:pPr>
          </w:p>
        </w:tc>
        <w:tc>
          <w:tcPr>
            <w:tcW w:w="4852" w:type="dxa"/>
            <w:tcBorders>
              <w:top w:val="single" w:sz="6" w:space="0" w:color="auto"/>
              <w:left w:val="single" w:sz="6" w:space="0" w:color="auto"/>
              <w:bottom w:val="single" w:sz="4" w:space="0" w:color="auto"/>
              <w:right w:val="single" w:sz="6" w:space="0" w:color="auto"/>
            </w:tcBorders>
            <w:shd w:val="clear" w:color="auto" w:fill="FFFFFF"/>
          </w:tcPr>
          <w:p w:rsidR="009C46DA" w:rsidRPr="00567614" w:rsidRDefault="009C46DA" w:rsidP="00471D1D">
            <w:pPr>
              <w:jc w:val="both"/>
            </w:pPr>
            <w:r w:rsidRPr="00567614">
              <w:t>Для иных видов деятельности</w:t>
            </w:r>
          </w:p>
        </w:tc>
        <w:tc>
          <w:tcPr>
            <w:tcW w:w="1899" w:type="dxa"/>
            <w:tcBorders>
              <w:top w:val="single" w:sz="6" w:space="0" w:color="auto"/>
              <w:left w:val="single" w:sz="6" w:space="0" w:color="auto"/>
              <w:right w:val="single" w:sz="6" w:space="0" w:color="auto"/>
            </w:tcBorders>
            <w:shd w:val="clear" w:color="auto" w:fill="FFFFFF"/>
          </w:tcPr>
          <w:p w:rsidR="009C46DA" w:rsidRPr="00567614" w:rsidRDefault="009C46DA" w:rsidP="00471D1D">
            <w:pPr>
              <w:jc w:val="center"/>
              <w:rPr>
                <w:color w:val="000000"/>
                <w:spacing w:val="-15"/>
              </w:rPr>
            </w:pPr>
            <w:r>
              <w:rPr>
                <w:color w:val="000000"/>
                <w:spacing w:val="-15"/>
              </w:rPr>
              <w:t>0,106</w:t>
            </w:r>
          </w:p>
        </w:tc>
        <w:tc>
          <w:tcPr>
            <w:tcW w:w="1417" w:type="dxa"/>
            <w:tcBorders>
              <w:top w:val="single" w:sz="6" w:space="0" w:color="auto"/>
              <w:left w:val="single" w:sz="6" w:space="0" w:color="auto"/>
              <w:right w:val="single" w:sz="4" w:space="0" w:color="auto"/>
            </w:tcBorders>
            <w:shd w:val="clear" w:color="auto" w:fill="FFFFFF"/>
          </w:tcPr>
          <w:p w:rsidR="009C46DA" w:rsidRPr="00567614" w:rsidRDefault="009C46DA" w:rsidP="00471D1D">
            <w:pPr>
              <w:jc w:val="center"/>
              <w:rPr>
                <w:color w:val="000000"/>
                <w:spacing w:val="-15"/>
              </w:rPr>
            </w:pPr>
            <w:r>
              <w:rPr>
                <w:color w:val="000000"/>
                <w:spacing w:val="-15"/>
              </w:rPr>
              <w:t>10, 6</w:t>
            </w:r>
          </w:p>
        </w:tc>
      </w:tr>
    </w:tbl>
    <w:p w:rsidR="009C46DA" w:rsidRPr="00567614" w:rsidRDefault="009C46DA" w:rsidP="009C46DA">
      <w:pPr>
        <w:shd w:val="clear" w:color="auto" w:fill="FFFFFF"/>
        <w:ind w:right="5"/>
        <w:rPr>
          <w:color w:val="000000"/>
          <w:spacing w:val="1"/>
          <w:sz w:val="20"/>
          <w:szCs w:val="20"/>
        </w:rPr>
      </w:pPr>
    </w:p>
    <w:p w:rsidR="009C46DA" w:rsidRPr="00567614" w:rsidRDefault="009C46DA" w:rsidP="009C46DA">
      <w:pPr>
        <w:shd w:val="clear" w:color="auto" w:fill="FFFFFF"/>
        <w:ind w:right="5"/>
        <w:rPr>
          <w:color w:val="000000"/>
          <w:spacing w:val="1"/>
          <w:sz w:val="20"/>
          <w:szCs w:val="20"/>
        </w:rPr>
      </w:pPr>
    </w:p>
    <w:p w:rsidR="009C46DA" w:rsidRPr="00567614" w:rsidRDefault="009C46DA" w:rsidP="009C46DA">
      <w:pPr>
        <w:shd w:val="clear" w:color="auto" w:fill="FFFFFF"/>
        <w:ind w:right="5"/>
        <w:rPr>
          <w:color w:val="000000"/>
          <w:spacing w:val="1"/>
          <w:sz w:val="20"/>
          <w:szCs w:val="20"/>
        </w:rPr>
      </w:pPr>
    </w:p>
    <w:p w:rsidR="009C46DA" w:rsidRPr="00567614" w:rsidRDefault="009C46DA" w:rsidP="009C46DA">
      <w:pPr>
        <w:shd w:val="clear" w:color="auto" w:fill="FFFFFF"/>
        <w:ind w:right="5"/>
        <w:rPr>
          <w:color w:val="000000"/>
          <w:spacing w:val="1"/>
          <w:sz w:val="20"/>
          <w:szCs w:val="20"/>
        </w:rPr>
      </w:pPr>
    </w:p>
    <w:p w:rsidR="00D06B9A" w:rsidRDefault="00D06B9A"/>
    <w:sectPr w:rsidR="00D06B9A" w:rsidSect="009C46D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6B3912"/>
    <w:multiLevelType w:val="hybridMultilevel"/>
    <w:tmpl w:val="395ABB50"/>
    <w:lvl w:ilvl="0" w:tplc="C3D41E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C46DA"/>
    <w:rsid w:val="00031CD4"/>
    <w:rsid w:val="0008053A"/>
    <w:rsid w:val="001C0E0C"/>
    <w:rsid w:val="001D2839"/>
    <w:rsid w:val="001E7650"/>
    <w:rsid w:val="002F2D3F"/>
    <w:rsid w:val="00471D1D"/>
    <w:rsid w:val="005F7579"/>
    <w:rsid w:val="00882063"/>
    <w:rsid w:val="008D3ED3"/>
    <w:rsid w:val="009772C9"/>
    <w:rsid w:val="009C46DA"/>
    <w:rsid w:val="00AA3009"/>
    <w:rsid w:val="00B02FFB"/>
    <w:rsid w:val="00D06B9A"/>
    <w:rsid w:val="00FB4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F63CA-9D17-4E84-A3E7-16958849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6DA"/>
    <w:pPr>
      <w:spacing w:after="0" w:line="240" w:lineRule="auto"/>
    </w:pPr>
    <w:rPr>
      <w:rFonts w:ascii="Times New Roman" w:eastAsia="Times New Roman" w:hAnsi="Times New Roman" w:cs="Times New Roman"/>
      <w:sz w:val="24"/>
      <w:szCs w:val="24"/>
      <w:lang w:eastAsia="ru-RU"/>
    </w:rPr>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9C46DA"/>
    <w:pPr>
      <w:keepNext/>
      <w:autoSpaceDE w:val="0"/>
      <w:autoSpaceDN w:val="0"/>
      <w:jc w:val="center"/>
      <w:outlineLvl w:val="0"/>
    </w:pPr>
    <w:rPr>
      <w:b/>
      <w:b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9C46DA"/>
    <w:rPr>
      <w:rFonts w:ascii="Times New Roman" w:eastAsia="Times New Roman" w:hAnsi="Times New Roman" w:cs="Times New Roman"/>
      <w:b/>
      <w:bCs/>
      <w:caps/>
      <w:lang w:eastAsia="ru-RU"/>
    </w:rPr>
  </w:style>
  <w:style w:type="paragraph" w:styleId="a3">
    <w:name w:val="caption"/>
    <w:basedOn w:val="a"/>
    <w:next w:val="a"/>
    <w:qFormat/>
    <w:rsid w:val="009C46DA"/>
    <w:rPr>
      <w:sz w:val="28"/>
      <w:szCs w:val="20"/>
    </w:rPr>
  </w:style>
  <w:style w:type="paragraph" w:styleId="a4">
    <w:name w:val="Balloon Text"/>
    <w:basedOn w:val="a"/>
    <w:link w:val="a5"/>
    <w:uiPriority w:val="99"/>
    <w:semiHidden/>
    <w:unhideWhenUsed/>
    <w:rsid w:val="009C46DA"/>
    <w:rPr>
      <w:rFonts w:ascii="Tahoma" w:hAnsi="Tahoma" w:cs="Tahoma"/>
      <w:sz w:val="16"/>
      <w:szCs w:val="16"/>
    </w:rPr>
  </w:style>
  <w:style w:type="character" w:customStyle="1" w:styleId="a5">
    <w:name w:val="Текст выноски Знак"/>
    <w:basedOn w:val="a0"/>
    <w:link w:val="a4"/>
    <w:uiPriority w:val="99"/>
    <w:semiHidden/>
    <w:rsid w:val="009C46DA"/>
    <w:rPr>
      <w:rFonts w:ascii="Tahoma" w:eastAsia="Times New Roman" w:hAnsi="Tahoma" w:cs="Tahoma"/>
      <w:sz w:val="16"/>
      <w:szCs w:val="16"/>
      <w:lang w:eastAsia="ru-RU"/>
    </w:rPr>
  </w:style>
  <w:style w:type="paragraph" w:styleId="a6">
    <w:name w:val="No Spacing"/>
    <w:uiPriority w:val="1"/>
    <w:qFormat/>
    <w:rsid w:val="009C46DA"/>
    <w:pPr>
      <w:spacing w:after="0" w:line="240" w:lineRule="auto"/>
    </w:pPr>
    <w:rPr>
      <w:rFonts w:ascii="Times New Roman" w:eastAsia="Times New Roman" w:hAnsi="Times New Roman" w:cs="Times New Roman"/>
      <w:sz w:val="24"/>
      <w:szCs w:val="24"/>
      <w:lang w:eastAsia="ru-RU"/>
    </w:rPr>
  </w:style>
  <w:style w:type="character" w:styleId="a7">
    <w:name w:val="Hyperlink"/>
    <w:rsid w:val="009C46DA"/>
    <w:rPr>
      <w:color w:val="0000FF"/>
      <w:u w:val="single"/>
    </w:rPr>
  </w:style>
  <w:style w:type="paragraph" w:styleId="a8">
    <w:name w:val="List Paragraph"/>
    <w:basedOn w:val="a"/>
    <w:uiPriority w:val="34"/>
    <w:qFormat/>
    <w:rsid w:val="009C46DA"/>
    <w:pPr>
      <w:ind w:left="720"/>
      <w:contextualSpacing/>
    </w:pPr>
  </w:style>
  <w:style w:type="paragraph" w:customStyle="1" w:styleId="ConsPlusNormal">
    <w:name w:val="ConsPlusNormal"/>
    <w:rsid w:val="009C46DA"/>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9C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FCB229F88EBF42AAD7F909583DB3AED4B88607A74CE9331D3DEEDAAB158EFABE88916205D7DA7BdAQ0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79C394290951641C914FC8BBFEBC292CA3941B6F3591FF497C11FE027100A62DD9E7C4472DD55EBn1V9E" TargetMode="External"/><Relationship Id="rId12" Type="http://schemas.openxmlformats.org/officeDocument/2006/relationships/hyperlink" Target="http://www.admpankov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FCB229F88EBF42AAD7F91F5B51ECA6D2B3D80BA04BEA634862B587FC1C84ADF9C7C82041DADB7AA6D053d1QFE" TargetMode="External"/><Relationship Id="rId11" Type="http://schemas.openxmlformats.org/officeDocument/2006/relationships/hyperlink" Target="consultantplus://offline/ref=3DFCB229F88EBF42AAD7F909583DB3AED4B88607A74AE9331D3DEEDAAB158EFABE88916B0DdDQFE" TargetMode="External"/><Relationship Id="rId5" Type="http://schemas.openxmlformats.org/officeDocument/2006/relationships/hyperlink" Target="consultantplus://offline/ref=542419E25C83CD0C358B5B87F96022AA42A5BD40E93488B0CFCEB2E8F1B1503C6D631746BEN4Q1E" TargetMode="External"/><Relationship Id="rId10" Type="http://schemas.openxmlformats.org/officeDocument/2006/relationships/hyperlink" Target="consultantplus://offline/ref=3DFCB229F88EBF42AAD7F909583DB3AED4B88607A74AE9331D3DEEDAAB158EFABE88916B0DdDQ0E" TargetMode="External"/><Relationship Id="rId4" Type="http://schemas.openxmlformats.org/officeDocument/2006/relationships/webSettings" Target="webSettings.xml"/><Relationship Id="rId9" Type="http://schemas.openxmlformats.org/officeDocument/2006/relationships/hyperlink" Target="consultantplus://offline/ref=3DFCB229F88EBF42AAD7F909583DB3AED4B88607A74AE9331D3DEEDAABd1Q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2020-12-28T11:23:00Z</cp:lastPrinted>
  <dcterms:created xsi:type="dcterms:W3CDTF">2020-12-22T12:06:00Z</dcterms:created>
  <dcterms:modified xsi:type="dcterms:W3CDTF">2021-02-03T05:40:00Z</dcterms:modified>
</cp:coreProperties>
</file>