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Российская Федерация</w:t>
      </w:r>
    </w:p>
    <w:p w14:paraId="02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Новгородская область Новгородский район</w:t>
      </w:r>
    </w:p>
    <w:p w14:paraId="03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Совет депутатов</w:t>
      </w:r>
    </w:p>
    <w:p w14:paraId="04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Панковского городского поселения</w:t>
      </w:r>
    </w:p>
    <w:p w14:paraId="05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06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Решение</w:t>
      </w:r>
    </w:p>
    <w:p w14:paraId="07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08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09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от 22.06.2023 № 158</w:t>
      </w:r>
    </w:p>
    <w:p w14:paraId="0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р.п. Панковка</w:t>
      </w:r>
    </w:p>
    <w:p w14:paraId="0B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0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О назначении публичных слушаний по вопросу внесения изменений в</w:t>
      </w:r>
    </w:p>
    <w:p w14:paraId="0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Правила благоустройства Панковского городского поселения</w:t>
      </w:r>
    </w:p>
    <w:p w14:paraId="0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0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С целью обсуждения и выявления мнения жителей по внесения изменений правила благоустройства, соблюдения чистоты и порядка на территории Панковского городского поселения, руководствуясь Федеральным законом от 06.10.2003 № 131-ФЗ "Об общих принципах организации местного самоуправления в Российской Федерации", Совет депутатов Панковского городского поселения</w:t>
      </w:r>
    </w:p>
    <w:p w14:paraId="1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РЕШИЛ:</w:t>
      </w:r>
    </w:p>
    <w:p w14:paraId="11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12000000">
      <w:pPr>
        <w:numPr>
          <w:ilvl w:val="0"/>
          <w:numId w:val="1"/>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Вынести на публичные слушания вопрос о внесении изменений в Правила благоустройства Панковского городского поселения (далее – проект Решения) (Приложение № 1к настоящему решению);</w:t>
      </w:r>
    </w:p>
    <w:p w14:paraId="13000000">
      <w:pPr>
        <w:numPr>
          <w:ilvl w:val="0"/>
          <w:numId w:val="1"/>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Установить порядок учета предложений по проекту Решения (Приложение № 2 к настоящему решению);</w:t>
      </w:r>
    </w:p>
    <w:p w14:paraId="14000000">
      <w:pPr>
        <w:numPr>
          <w:ilvl w:val="0"/>
          <w:numId w:val="1"/>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Установить порядок участия граждан в его обсуждении и проведения по нему публичных слушаний (Приложение № 3 к настоящему решению);</w:t>
      </w:r>
    </w:p>
    <w:p w14:paraId="15000000">
      <w:pPr>
        <w:numPr>
          <w:ilvl w:val="0"/>
          <w:numId w:val="1"/>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Назначить проведение публичных слушаний по проекту Решения на 21.07.2023 года в 15.00 час. по адресу: Новгородская область, Новгородский муниципальный район, р.п. Панковка, ул. Октябрьская, дом 3 в Администрации Панковского городского поселения (актовый зал).</w:t>
      </w:r>
    </w:p>
    <w:p w14:paraId="16000000">
      <w:pPr>
        <w:numPr>
          <w:ilvl w:val="0"/>
          <w:numId w:val="1"/>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Решение Совета депутатов Панковского городского поселения от 07.04.2023 № 140 «О назначении публичных слушаний по вопросу внесения изменений в Правила благоустройства Панковского городского поселения» считать утратившим силу.</w:t>
      </w:r>
    </w:p>
    <w:p w14:paraId="17000000">
      <w:pPr>
        <w:numPr>
          <w:ilvl w:val="0"/>
          <w:numId w:val="1"/>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Настоящее Решение вступает в силу с момента его официального опубликованию.</w:t>
      </w:r>
    </w:p>
    <w:p w14:paraId="18000000">
      <w:pPr>
        <w:numPr>
          <w:ilvl w:val="0"/>
          <w:numId w:val="1"/>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w:t>
      </w:r>
      <w:r>
        <w:rPr>
          <w:rFonts w:ascii="Roboto Condensed" w:hAnsi="Roboto Condensed"/>
          <w:b w:val="0"/>
          <w:i w:val="0"/>
          <w:caps w:val="0"/>
          <w:color w:val="003366"/>
          <w:spacing w:val="0"/>
          <w:sz w:val="22"/>
        </w:rPr>
        <w:t> </w:t>
      </w:r>
      <w:r>
        <w:rPr>
          <w:rFonts w:ascii="Roboto Condensed" w:hAnsi="Roboto Condensed"/>
          <w:b w:val="0"/>
          <w:i w:val="0"/>
          <w:caps w:val="0"/>
          <w:strike w:val="0"/>
          <w:color w:val="0D9AD4"/>
          <w:spacing w:val="0"/>
          <w:sz w:val="22"/>
          <w:u/>
        </w:rPr>
        <w:fldChar w:fldCharType="begin"/>
      </w:r>
      <w:r>
        <w:rPr>
          <w:rFonts w:ascii="Roboto Condensed" w:hAnsi="Roboto Condensed"/>
          <w:b w:val="0"/>
          <w:i w:val="0"/>
          <w:caps w:val="0"/>
          <w:strike w:val="0"/>
          <w:color w:val="0D9AD4"/>
          <w:spacing w:val="0"/>
          <w:sz w:val="22"/>
          <w:u/>
        </w:rPr>
        <w:instrText>HYPERLINK "http://yandex.ru/clck/jsredir?bu=bc7&amp;from=yandex.ru%3Bsearch%2F%3Bweb%3B%3B&amp;text=&amp;etext=1944.aFJJ98GXCXLb_4m_ogfyr74hiD2A55WfsXZ0bzbvsYlVNhCzYXSmP1vVT1Y9ev81D1yBQDJzuXUmBnprILYJnEITm-nrrIZU_fqD0fyGvFumHsz6JWgjeg39vgBI9k2QO56_FToCeUfX4aXQYydVFw.9e26c07d583c784835458d7c3b7e0f9e09452af2&amp;uuid=&amp;state=PEtFfuTeVD4jaxywoSUvtB2i7c0_vxGd2E9eR729KuIQGpPxcKWQSHSdfi63Is_-FTQakDLX4Cm898924SG_gw3_Ej3CZklP&amp;&amp;cst=AiuY0DBWFJ5Hyx_fyvalFKflJvQUhio59Z3rns4PcWaAgJpzD9F7wKgBCxqfvSaKzPVzHmGq9AQnw6WGN_gtfUbHuEQS30aJdeNsxPTtXFR7OKbmUA85TzusoN4I9u3WyDuHuwHa20igzzHHtDbdaKv8D41LGHW5xupcRyLozLrsFcosYOFwK_lwETdrtFLOkqV-fUJ5ZxVHhevW9tH6LA,,&amp;data=UlNrNmk5WktYejR0eWJFYk1LdmtxcTl6Q0V2cFFpRW9oVzkxWlQ3Zm9QVFNENDlDVHFuY2x1WWhlQVFZNFhIekpaY3JYUFVBbVRhLTA3Y2thVFBLZEN1VUFVU0Zmckk3N0pTVjRJOW9XZHlveHp2WGY3QS1ZUSws&amp;sign=dab0ac7a4485e0ab483ff30400783d3f&amp;keyno=0&amp;b64e=2&amp;ref=orjY4mGPRjk5boDnW0uvlrrd71vZw9kpeOTpxkUykBFvQAbYG3aAXE3DlinXx-5_4A-qT1sVJBI4GjYkAASGj9MmaRZRgZnFBG_lFtwcKSwtiygDQ0j7oNA8QR9BGypkGFpxF7QJaDzaSnQtwcd6VNzA-4BWg5lCGp1ASjFv7D5wF3_DzaswDFg0ycN349Y14gSIAtay4IjZ0DpjyWNFZutNwfrNOSWx3glKHNv-HqmmSF_SiokPSWwQEEl3XT1-dQ-VbPpkrATVvuCN5BFRDodKG4ea4QSLOatIaKK5yF7j19zaIQLkGcr-b_izrVK1GpubGQCC6I6_a89zuy-zZJ4rVaQm_1sACTAO_sHhqDOMAoB8OCGsxl8VRb_EGPVlMI_qQfuvVoq1f50dauOmSh7-UsfNzGuG&amp;l10n=ru&amp;rp=1&amp;cts=1539925891396&amp;mc=4.793513604053319&amp;hdtime=6022.795"</w:instrText>
      </w:r>
      <w:r>
        <w:rPr>
          <w:rFonts w:ascii="Roboto Condensed" w:hAnsi="Roboto Condensed"/>
          <w:b w:val="0"/>
          <w:i w:val="0"/>
          <w:caps w:val="0"/>
          <w:strike w:val="0"/>
          <w:color w:val="0D9AD4"/>
          <w:spacing w:val="0"/>
          <w:sz w:val="22"/>
          <w:u/>
        </w:rPr>
        <w:fldChar w:fldCharType="separate"/>
      </w:r>
      <w:r>
        <w:rPr>
          <w:rFonts w:ascii="Roboto Condensed" w:hAnsi="Roboto Condensed"/>
          <w:b w:val="0"/>
          <w:i w:val="0"/>
          <w:caps w:val="0"/>
          <w:strike w:val="0"/>
          <w:color w:val="0D9AD4"/>
          <w:spacing w:val="0"/>
          <w:sz w:val="22"/>
          <w:u/>
        </w:rPr>
        <w:t>панковка-адм.рф</w:t>
      </w:r>
      <w:r>
        <w:rPr>
          <w:rFonts w:ascii="Roboto Condensed" w:hAnsi="Roboto Condensed"/>
          <w:b w:val="0"/>
          <w:i w:val="0"/>
          <w:caps w:val="0"/>
          <w:strike w:val="0"/>
          <w:color w:val="0D9AD4"/>
          <w:spacing w:val="0"/>
          <w:sz w:val="22"/>
          <w:u/>
        </w:rPr>
        <w:fldChar w:fldCharType="end"/>
      </w:r>
    </w:p>
    <w:p w14:paraId="19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1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И.о. Главы Панковского городского поселения                              Д.Н. Калясин</w:t>
      </w:r>
    </w:p>
    <w:p w14:paraId="1B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1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Председатель Совета депутатов</w:t>
      </w:r>
    </w:p>
    <w:p w14:paraId="1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Панковского городского поселения                                                    Г.И. Шенягина</w:t>
      </w:r>
    </w:p>
    <w:p w14:paraId="1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1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1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2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3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Приложение № 1</w:t>
      </w:r>
    </w:p>
    <w:p w14:paraId="25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К Решению Совета депутатов</w:t>
      </w:r>
    </w:p>
    <w:p w14:paraId="26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Панковского городского поселения</w:t>
      </w:r>
    </w:p>
    <w:p w14:paraId="27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22.06.2023 № 158</w:t>
      </w:r>
    </w:p>
    <w:p w14:paraId="28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29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A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Решение</w:t>
      </w:r>
    </w:p>
    <w:p w14:paraId="2B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ПРОЕКТ</w:t>
      </w:r>
    </w:p>
    <w:p w14:paraId="2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от __.__2022 г. №</w:t>
      </w:r>
    </w:p>
    <w:p w14:paraId="2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п. Панковка</w:t>
      </w:r>
    </w:p>
    <w:p w14:paraId="2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2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О внесении изменений в Решение Совета депутатов Панковского</w:t>
      </w:r>
    </w:p>
    <w:p w14:paraId="3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городского поселения от 28.09.2017 г № 130</w:t>
      </w:r>
    </w:p>
    <w:p w14:paraId="31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«Об утверждении Правил благоустройства</w:t>
      </w:r>
    </w:p>
    <w:p w14:paraId="32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территории Панковского городского поселения»</w:t>
      </w:r>
    </w:p>
    <w:p w14:paraId="33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3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В целях приведения Правил благоустройства территории Панковского городского поселения, руководствуясь пунктом 19 части 1 статьи 14 Федерального закона от 06.10.2003 № 131-ФЗ "Об общих принципах организации местного самоуправления в Российской Федерации", Решением совета депутатов от 30.11.2016 № 84 «Об утверждении порядка организации и проведения публичных слушаний на территории Панковского городского поселения», Совет депутатов Панковского городского поселения</w:t>
      </w:r>
    </w:p>
    <w:p w14:paraId="35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36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РЕШИЛ:</w:t>
      </w:r>
    </w:p>
    <w:p w14:paraId="37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38000000">
      <w:pPr>
        <w:numPr>
          <w:ilvl w:val="0"/>
          <w:numId w:val="2"/>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Внести следующие изменение в Решение Совета депутатов Панковского городского поселения от 28.09.2017 № 130 «Об утверждении Правил благоустройства территории Панковского городского поселения» (далее по тексту – Правила):</w:t>
      </w:r>
    </w:p>
    <w:p w14:paraId="39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1.1. Пункт 1.2 изложить в следующей редакции:</w:t>
      </w:r>
    </w:p>
    <w:p w14:paraId="3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«Настоящие</w:t>
      </w:r>
      <w:r>
        <w:rPr>
          <w:rFonts w:ascii="Roboto Condensed" w:hAnsi="Roboto Condensed"/>
          <w:b w:val="0"/>
          <w:i w:val="0"/>
          <w:caps w:val="0"/>
          <w:color w:val="003366"/>
          <w:spacing w:val="0"/>
          <w:sz w:val="22"/>
        </w:rPr>
        <w:t> </w:t>
      </w:r>
      <w:r>
        <w:rPr>
          <w:rFonts w:ascii="Roboto Condensed" w:hAnsi="Roboto Condensed"/>
          <w:b w:val="0"/>
          <w:i w:val="1"/>
          <w:caps w:val="0"/>
          <w:color w:val="003366"/>
          <w:spacing w:val="0"/>
          <w:sz w:val="22"/>
        </w:rPr>
        <w:t>Правила</w:t>
      </w:r>
      <w:r>
        <w:rPr>
          <w:rFonts w:ascii="Roboto Condensed" w:hAnsi="Roboto Condensed"/>
          <w:b w:val="0"/>
          <w:i w:val="0"/>
          <w:caps w:val="0"/>
          <w:color w:val="003366"/>
          <w:spacing w:val="0"/>
          <w:sz w:val="22"/>
        </w:rPr>
        <w:t> </w:t>
      </w:r>
      <w:r>
        <w:rPr>
          <w:rFonts w:ascii="Roboto Condensed" w:hAnsi="Roboto Condensed"/>
          <w:b w:val="0"/>
          <w:i w:val="0"/>
          <w:caps w:val="0"/>
          <w:color w:val="003366"/>
          <w:spacing w:val="0"/>
          <w:sz w:val="22"/>
        </w:rPr>
        <w:t>обязательны для исполнения всеми физическими и юридическими лицами, индивидуальными предпринимателями, органами государственной власти Российской Федерации, органами государственной власти Новгородской области, органами местного самоуправления (далее - органы местного самоуправления);</w:t>
      </w:r>
    </w:p>
    <w:p w14:paraId="3B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1.2.  Абзац 5 п. 1.5. изложить в следующей редакции:</w:t>
      </w:r>
    </w:p>
    <w:p w14:paraId="3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3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1.3. Исключить из подпункта «в» п. 2.10.1 слова «вблизи железнодорожных переездов в зоне треугольника видимости»;</w:t>
      </w:r>
    </w:p>
    <w:p w14:paraId="3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1.4. Абзац 5 п. 15.5 изложить в следующей редакции:</w:t>
      </w:r>
    </w:p>
    <w:p w14:paraId="3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в местах массового отдыха населения, парках, озелененных территориях, дворовых, иных внутриквартальных территориях».</w:t>
      </w:r>
    </w:p>
    <w:p w14:paraId="4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1.5. Дополнить пунктом 3.10 следующего содержания: «На территориях многоквартирных домов запрещается кормление животных без владельцев (собак).</w:t>
      </w:r>
    </w:p>
    <w:p w14:paraId="41000000">
      <w:pPr>
        <w:numPr>
          <w:ilvl w:val="0"/>
          <w:numId w:val="3"/>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Настоящее Решение вступает в силу с момента его официального опубликования.</w:t>
      </w:r>
    </w:p>
    <w:p w14:paraId="42000000">
      <w:pPr>
        <w:numPr>
          <w:ilvl w:val="0"/>
          <w:numId w:val="3"/>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панковка-адм.рф.</w:t>
      </w:r>
    </w:p>
    <w:p w14:paraId="43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4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45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И.о. Главы Панковского городского поселения                               Д.Н. Калясин</w:t>
      </w:r>
    </w:p>
    <w:p w14:paraId="46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47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Председатель Совета депутатов</w:t>
      </w:r>
    </w:p>
    <w:p w14:paraId="48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Панковского городского поселения                                                    Г.И. Шенягина</w:t>
      </w:r>
    </w:p>
    <w:p w14:paraId="49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4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4B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4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0000"/>
          <w:spacing w:val="0"/>
          <w:sz w:val="25"/>
        </w:rPr>
        <w:t> </w:t>
      </w:r>
    </w:p>
    <w:p w14:paraId="4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Приложение № 2</w:t>
      </w:r>
    </w:p>
    <w:p w14:paraId="4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к Решению Совета депутатов</w:t>
      </w:r>
    </w:p>
    <w:p w14:paraId="4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Панковского городского поселения</w:t>
      </w:r>
    </w:p>
    <w:p w14:paraId="5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22.06.2022 № 158</w:t>
      </w:r>
    </w:p>
    <w:p w14:paraId="51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52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Порядок</w:t>
      </w:r>
    </w:p>
    <w:p w14:paraId="53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учета предложений по проекту изменений и дополнений в Правила благоустройства Панковского городского поселения</w:t>
      </w:r>
    </w:p>
    <w:p w14:paraId="5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55000000">
      <w:pPr>
        <w:numPr>
          <w:ilvl w:val="0"/>
          <w:numId w:val="4"/>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Граждане РФ, проживающие на территории Панковского городского поселения, обладающие в соответствии с действующим законодательством избирательным правом, обращаются в Совет депутатов Панковского городского поселения с индивидуальными и коллективными письменными обращениями (далее – Предложения) по проекту Решения «О внесении изменений в Правила благоустройства Панковского городского поселения».</w:t>
      </w:r>
    </w:p>
    <w:p w14:paraId="56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Указанные предложения направляются почтовым отправлением по адресу: 173526, Новгородская область, Новгородский муниципальный район, Панковское городское поселение, рабочий посёлок Панковка, ул. Октябрьская, д.3, а также по адресу в информационно-телекоммуникационной сети «Интернет» по адресу электронной почты:</w:t>
      </w:r>
      <w:r>
        <w:rPr>
          <w:rFonts w:ascii="Roboto Condensed" w:hAnsi="Roboto Condensed"/>
          <w:b w:val="0"/>
          <w:i w:val="0"/>
          <w:caps w:val="0"/>
          <w:color w:val="003366"/>
          <w:spacing w:val="0"/>
          <w:sz w:val="22"/>
        </w:rPr>
        <w:t> </w:t>
      </w:r>
      <w:r>
        <w:rPr>
          <w:rFonts w:ascii="Roboto Condensed" w:hAnsi="Roboto Condensed"/>
          <w:b w:val="0"/>
          <w:i w:val="0"/>
          <w:caps w:val="0"/>
          <w:strike w:val="0"/>
          <w:color w:val="0D9AD4"/>
          <w:spacing w:val="0"/>
          <w:sz w:val="22"/>
          <w:u/>
        </w:rPr>
        <w:fldChar w:fldCharType="begin"/>
      </w:r>
      <w:r>
        <w:rPr>
          <w:rFonts w:ascii="Roboto Condensed" w:hAnsi="Roboto Condensed"/>
          <w:b w:val="0"/>
          <w:i w:val="0"/>
          <w:caps w:val="0"/>
          <w:strike w:val="0"/>
          <w:color w:val="0D9AD4"/>
          <w:spacing w:val="0"/>
          <w:sz w:val="22"/>
          <w:u/>
        </w:rPr>
        <w:instrText>HYPERLINK "mailto:admpankovka@yandex.ru"</w:instrText>
      </w:r>
      <w:r>
        <w:rPr>
          <w:rFonts w:ascii="Roboto Condensed" w:hAnsi="Roboto Condensed"/>
          <w:b w:val="0"/>
          <w:i w:val="0"/>
          <w:caps w:val="0"/>
          <w:strike w:val="0"/>
          <w:color w:val="0D9AD4"/>
          <w:spacing w:val="0"/>
          <w:sz w:val="22"/>
          <w:u/>
        </w:rPr>
        <w:fldChar w:fldCharType="separate"/>
      </w:r>
      <w:r>
        <w:rPr>
          <w:rFonts w:ascii="Roboto Condensed" w:hAnsi="Roboto Condensed"/>
          <w:b w:val="0"/>
          <w:i w:val="0"/>
          <w:caps w:val="0"/>
          <w:strike w:val="0"/>
          <w:color w:val="0D9AD4"/>
          <w:spacing w:val="0"/>
          <w:sz w:val="22"/>
          <w:u/>
        </w:rPr>
        <w:t>admpankovka@yandex.ru</w:t>
      </w:r>
      <w:r>
        <w:rPr>
          <w:rFonts w:ascii="Roboto Condensed" w:hAnsi="Roboto Condensed"/>
          <w:b w:val="0"/>
          <w:i w:val="0"/>
          <w:caps w:val="0"/>
          <w:strike w:val="0"/>
          <w:color w:val="0D9AD4"/>
          <w:spacing w:val="0"/>
          <w:sz w:val="22"/>
          <w:u/>
        </w:rPr>
        <w:fldChar w:fldCharType="end"/>
      </w:r>
      <w:r>
        <w:rPr>
          <w:rFonts w:ascii="Roboto Condensed" w:hAnsi="Roboto Condensed"/>
          <w:b w:val="0"/>
          <w:i w:val="0"/>
          <w:caps w:val="0"/>
          <w:color w:val="003366"/>
          <w:spacing w:val="0"/>
          <w:sz w:val="22"/>
        </w:rPr>
        <w:t>.</w:t>
      </w:r>
    </w:p>
    <w:p w14:paraId="57000000">
      <w:pPr>
        <w:numPr>
          <w:ilvl w:val="0"/>
          <w:numId w:val="5"/>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14:paraId="58000000">
      <w:pPr>
        <w:numPr>
          <w:ilvl w:val="0"/>
          <w:numId w:val="5"/>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Не рассматриваются анонимные Предложения, то есть те, в которых отсутствуют фамилия заявителя, его адрес и личная подпись.</w:t>
      </w:r>
    </w:p>
    <w:p w14:paraId="59000000">
      <w:pPr>
        <w:numPr>
          <w:ilvl w:val="0"/>
          <w:numId w:val="5"/>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Совет депутатов Панковского городского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14:paraId="5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В тех случаях, когда для рассмотрения предложения, необходимы проведения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14:paraId="5B000000">
      <w:pPr>
        <w:numPr>
          <w:ilvl w:val="0"/>
          <w:numId w:val="6"/>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По результатам рассмотрения Предложения выносится решение рабочей группы по разработке проекта изменений в Правила благоустройства Панковского городского поселения, об учете предложения в случае его актуальности и целесообразности либо об отклонении предложения.</w:t>
      </w:r>
    </w:p>
    <w:p w14:paraId="5C000000">
      <w:pPr>
        <w:numPr>
          <w:ilvl w:val="0"/>
          <w:numId w:val="6"/>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Предложение считается рассмотренным, если по нему дан мотивированный ответ.</w:t>
      </w:r>
    </w:p>
    <w:p w14:paraId="5D000000">
      <w:pPr>
        <w:numPr>
          <w:ilvl w:val="0"/>
          <w:numId w:val="6"/>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Предложение носит рекомендательный характер и может учитываться при принятии Советом депутатов Панковского городского поселения решения о принятии изменений в Правила благоустройства Панковского городского поселения.</w:t>
      </w:r>
    </w:p>
    <w:p w14:paraId="5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5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6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Приложение № 3</w:t>
      </w:r>
    </w:p>
    <w:p w14:paraId="61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к Решению Совета депутатов</w:t>
      </w:r>
    </w:p>
    <w:p w14:paraId="62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Панковского городского поселения</w:t>
      </w:r>
    </w:p>
    <w:p w14:paraId="63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22.06.2022 № 158</w:t>
      </w:r>
    </w:p>
    <w:p w14:paraId="6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65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Порядок</w:t>
      </w:r>
    </w:p>
    <w:p w14:paraId="66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участия граждан в его обсуждении и проведения по нему публичных слушаний</w:t>
      </w:r>
    </w:p>
    <w:p w14:paraId="67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68000000">
      <w:pPr>
        <w:numPr>
          <w:ilvl w:val="0"/>
          <w:numId w:val="7"/>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Граждане РФ, проживающие на территории Панковского городского поселения, имеют право на непосредственное участие в обсуждении проекта изменений в Правила благоустройства Панковского городского поселения (далее – проект).</w:t>
      </w:r>
    </w:p>
    <w:p w14:paraId="69000000">
      <w:pPr>
        <w:numPr>
          <w:ilvl w:val="0"/>
          <w:numId w:val="7"/>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Непосредственное участие в обсуждении проекта реализуется гражданами путем направления письменных предложений к опубликованному проекту и (или) участия в публичных слушаниях по опубликованному проекту.</w:t>
      </w:r>
    </w:p>
    <w:p w14:paraId="6A000000">
      <w:pPr>
        <w:numPr>
          <w:ilvl w:val="0"/>
          <w:numId w:val="7"/>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Письменные предложения направляются в соответствии с Порядком учета предложений по проекту изменений Правил благоустройства Панковского городского поселения Панковского городского поселения.</w:t>
      </w:r>
    </w:p>
    <w:p w14:paraId="6B000000">
      <w:pPr>
        <w:numPr>
          <w:ilvl w:val="0"/>
          <w:numId w:val="7"/>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На публичных слушаниях по проекту выступает с докладом и</w:t>
      </w:r>
      <w:r>
        <w:br/>
      </w:r>
      <w:r>
        <w:rPr>
          <w:rFonts w:ascii="Roboto Condensed" w:hAnsi="Roboto Condensed"/>
          <w:b w:val="0"/>
          <w:i w:val="0"/>
          <w:caps w:val="0"/>
          <w:color w:val="003366"/>
          <w:spacing w:val="0"/>
          <w:sz w:val="22"/>
        </w:rPr>
        <w:t>председательствует Глава Панковского городского поселения.</w:t>
      </w:r>
    </w:p>
    <w:p w14:paraId="6C000000">
      <w:pPr>
        <w:numPr>
          <w:ilvl w:val="0"/>
          <w:numId w:val="7"/>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Для ведения протокола публичных слушаний председательствующий определяет секретаря публичных слушаний.</w:t>
      </w:r>
    </w:p>
    <w:p w14:paraId="6D000000">
      <w:pPr>
        <w:numPr>
          <w:ilvl w:val="0"/>
          <w:numId w:val="7"/>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Участникам публичных слушаний обеспечивается возможность высказать свое мнение по проекту.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приобщаются к протоколу.</w:t>
      </w:r>
    </w:p>
    <w:p w14:paraId="6E000000">
      <w:pPr>
        <w:numPr>
          <w:ilvl w:val="0"/>
          <w:numId w:val="7"/>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О результатах публичных слушаний составляется заключение, подписываемое Главой Панковского городского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14:paraId="6F000000">
      <w:pPr>
        <w:numPr>
          <w:ilvl w:val="0"/>
          <w:numId w:val="7"/>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Поступившие от населения замечания и предложения по проекту носят рекомендательный характер. Указанные замечания и предложения учитываются при подготовке проекта и рассматриваются на заседании Совета депутатов Панковского городского поселения.</w:t>
      </w:r>
    </w:p>
    <w:p w14:paraId="7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__________________________________________________________________</w:t>
      </w:r>
    </w:p>
    <w:p w14:paraId="71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72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2024-01-26T05:27:27Z</dcterms:modified>
</cp:coreProperties>
</file>