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A4950" w14:textId="7DC2F757" w:rsidR="000D5331" w:rsidRDefault="000D5331" w:rsidP="000D685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B97BB25" wp14:editId="10AD78E8">
            <wp:extent cx="622300" cy="74676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tretch>
                      <a:fillRect/>
                    </a:stretch>
                  </pic:blipFill>
                  <pic:spPr>
                    <a:xfrm>
                      <a:off x="0" y="0"/>
                      <a:ext cx="635060" cy="762072"/>
                    </a:xfrm>
                    <a:prstGeom prst="rect">
                      <a:avLst/>
                    </a:prstGeom>
                  </pic:spPr>
                </pic:pic>
              </a:graphicData>
            </a:graphic>
          </wp:inline>
        </w:drawing>
      </w:r>
    </w:p>
    <w:p w14:paraId="0E8837AA" w14:textId="6D1D6075"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РОССИЙСКАЯ ФЕДЕРАЦИЯ</w:t>
      </w:r>
    </w:p>
    <w:p w14:paraId="1ACC34D3"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Новгородская область, Новгородский район</w:t>
      </w:r>
    </w:p>
    <w:p w14:paraId="271341BE" w14:textId="77777777" w:rsidR="000D685A" w:rsidRP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Администрация Панковского городского поселения</w:t>
      </w:r>
    </w:p>
    <w:p w14:paraId="28CDED9E" w14:textId="3739478D" w:rsid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ПОСТАНОВЛЕНИЕ</w:t>
      </w:r>
    </w:p>
    <w:p w14:paraId="7F2186D5" w14:textId="0BD27CCE" w:rsidR="000D685A" w:rsidRPr="000D685A" w:rsidRDefault="000D685A" w:rsidP="00B85C04">
      <w:pPr>
        <w:spacing w:after="0" w:line="360" w:lineRule="auto"/>
        <w:jc w:val="center"/>
        <w:rPr>
          <w:rFonts w:ascii="Times New Roman" w:hAnsi="Times New Roman" w:cs="Times New Roman"/>
          <w:sz w:val="28"/>
          <w:szCs w:val="28"/>
        </w:rPr>
      </w:pPr>
    </w:p>
    <w:p w14:paraId="443EA1AC" w14:textId="4357CD82" w:rsidR="000D685A" w:rsidRPr="000D685A" w:rsidRDefault="00CE4A3C" w:rsidP="000D685A">
      <w:pPr>
        <w:spacing w:after="0" w:line="240" w:lineRule="auto"/>
        <w:rPr>
          <w:rFonts w:ascii="Times New Roman" w:hAnsi="Times New Roman" w:cs="Times New Roman"/>
          <w:sz w:val="28"/>
          <w:szCs w:val="28"/>
        </w:rPr>
      </w:pPr>
      <w:r w:rsidRPr="000D685A">
        <w:rPr>
          <w:rFonts w:ascii="Times New Roman" w:hAnsi="Times New Roman" w:cs="Times New Roman"/>
          <w:sz w:val="28"/>
          <w:szCs w:val="28"/>
        </w:rPr>
        <w:t>О</w:t>
      </w:r>
      <w:r w:rsidR="000D685A" w:rsidRPr="000D685A">
        <w:rPr>
          <w:rFonts w:ascii="Times New Roman" w:hAnsi="Times New Roman" w:cs="Times New Roman"/>
          <w:sz w:val="28"/>
          <w:szCs w:val="28"/>
        </w:rPr>
        <w:t>т</w:t>
      </w:r>
      <w:r w:rsidRPr="008E3E39">
        <w:rPr>
          <w:rFonts w:ascii="Times New Roman" w:hAnsi="Times New Roman" w:cs="Times New Roman"/>
          <w:sz w:val="28"/>
          <w:szCs w:val="28"/>
        </w:rPr>
        <w:t>19</w:t>
      </w:r>
      <w:r w:rsidR="000D685A" w:rsidRPr="000D685A">
        <w:rPr>
          <w:rFonts w:ascii="Times New Roman" w:hAnsi="Times New Roman" w:cs="Times New Roman"/>
          <w:sz w:val="28"/>
          <w:szCs w:val="28"/>
        </w:rPr>
        <w:t>.</w:t>
      </w:r>
      <w:r w:rsidR="006074BC">
        <w:rPr>
          <w:rFonts w:ascii="Times New Roman" w:hAnsi="Times New Roman" w:cs="Times New Roman"/>
          <w:sz w:val="28"/>
          <w:szCs w:val="28"/>
        </w:rPr>
        <w:t>04</w:t>
      </w:r>
      <w:r w:rsidR="000D685A" w:rsidRPr="000D685A">
        <w:rPr>
          <w:rFonts w:ascii="Times New Roman" w:hAnsi="Times New Roman" w:cs="Times New Roman"/>
          <w:sz w:val="28"/>
          <w:szCs w:val="28"/>
        </w:rPr>
        <w:t>.20</w:t>
      </w:r>
      <w:r w:rsidR="006074BC">
        <w:rPr>
          <w:rFonts w:ascii="Times New Roman" w:hAnsi="Times New Roman" w:cs="Times New Roman"/>
          <w:sz w:val="28"/>
          <w:szCs w:val="28"/>
        </w:rPr>
        <w:t>2</w:t>
      </w:r>
      <w:r w:rsidR="00C273DB">
        <w:rPr>
          <w:rFonts w:ascii="Times New Roman" w:hAnsi="Times New Roman" w:cs="Times New Roman"/>
          <w:sz w:val="28"/>
          <w:szCs w:val="28"/>
        </w:rPr>
        <w:t>4</w:t>
      </w:r>
      <w:r w:rsidR="000D685A" w:rsidRPr="000D685A">
        <w:rPr>
          <w:rFonts w:ascii="Times New Roman" w:hAnsi="Times New Roman" w:cs="Times New Roman"/>
          <w:sz w:val="28"/>
          <w:szCs w:val="28"/>
        </w:rPr>
        <w:t xml:space="preserve"> №</w:t>
      </w:r>
      <w:r w:rsidRPr="008E3E39">
        <w:rPr>
          <w:rFonts w:ascii="Times New Roman" w:hAnsi="Times New Roman" w:cs="Times New Roman"/>
          <w:sz w:val="28"/>
          <w:szCs w:val="28"/>
        </w:rPr>
        <w:t xml:space="preserve"> 91</w:t>
      </w:r>
      <w:r w:rsidR="00CC403F">
        <w:rPr>
          <w:rFonts w:ascii="Times New Roman" w:hAnsi="Times New Roman" w:cs="Times New Roman"/>
          <w:sz w:val="28"/>
          <w:szCs w:val="28"/>
        </w:rPr>
        <w:t xml:space="preserve"> </w:t>
      </w:r>
    </w:p>
    <w:p w14:paraId="31CD2CE9" w14:textId="77777777" w:rsidR="000D685A" w:rsidRPr="000D685A" w:rsidRDefault="000D685A" w:rsidP="000D685A">
      <w:pPr>
        <w:spacing w:after="0" w:line="240" w:lineRule="auto"/>
        <w:rPr>
          <w:rFonts w:ascii="Times New Roman" w:hAnsi="Times New Roman" w:cs="Times New Roman"/>
          <w:sz w:val="28"/>
          <w:szCs w:val="28"/>
        </w:rPr>
      </w:pPr>
      <w:proofErr w:type="spellStart"/>
      <w:r w:rsidRPr="000D685A">
        <w:rPr>
          <w:rFonts w:ascii="Times New Roman" w:hAnsi="Times New Roman" w:cs="Times New Roman"/>
          <w:sz w:val="28"/>
          <w:szCs w:val="28"/>
        </w:rPr>
        <w:t>р.п</w:t>
      </w:r>
      <w:proofErr w:type="spellEnd"/>
      <w:r w:rsidRPr="000D685A">
        <w:rPr>
          <w:rFonts w:ascii="Times New Roman" w:hAnsi="Times New Roman" w:cs="Times New Roman"/>
          <w:sz w:val="28"/>
          <w:szCs w:val="28"/>
        </w:rPr>
        <w:t>. Панковка</w:t>
      </w:r>
    </w:p>
    <w:p w14:paraId="5498205E"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 xml:space="preserve">Об утверждении </w:t>
      </w:r>
      <w:r w:rsidR="00F86B4E">
        <w:rPr>
          <w:rFonts w:ascii="Times New Roman" w:hAnsi="Times New Roman" w:cs="Times New Roman"/>
          <w:b/>
          <w:sz w:val="28"/>
          <w:szCs w:val="28"/>
        </w:rPr>
        <w:t>Аналитической записки</w:t>
      </w:r>
    </w:p>
    <w:p w14:paraId="743FECA9"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о результатах</w:t>
      </w:r>
      <w:r w:rsidR="00F86B4E">
        <w:rPr>
          <w:rFonts w:ascii="Times New Roman" w:hAnsi="Times New Roman" w:cs="Times New Roman"/>
          <w:b/>
          <w:sz w:val="28"/>
          <w:szCs w:val="28"/>
        </w:rPr>
        <w:t xml:space="preserve"> </w:t>
      </w:r>
      <w:r w:rsidR="00410FA9" w:rsidRPr="00F37911">
        <w:rPr>
          <w:rFonts w:ascii="Times New Roman" w:hAnsi="Times New Roman" w:cs="Times New Roman"/>
          <w:b/>
          <w:sz w:val="28"/>
          <w:szCs w:val="28"/>
        </w:rPr>
        <w:t>оценки эффективности</w:t>
      </w:r>
      <w:r>
        <w:rPr>
          <w:rFonts w:ascii="Times New Roman" w:hAnsi="Times New Roman" w:cs="Times New Roman"/>
          <w:b/>
          <w:sz w:val="28"/>
          <w:szCs w:val="28"/>
        </w:rPr>
        <w:t xml:space="preserve"> </w:t>
      </w:r>
    </w:p>
    <w:p w14:paraId="7D264577"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предоставленных</w:t>
      </w:r>
      <w:r w:rsidR="00410FA9" w:rsidRPr="00F37911">
        <w:rPr>
          <w:rFonts w:ascii="Times New Roman" w:hAnsi="Times New Roman" w:cs="Times New Roman"/>
          <w:b/>
          <w:sz w:val="28"/>
          <w:szCs w:val="28"/>
        </w:rPr>
        <w:t xml:space="preserve"> налоговых льгот </w:t>
      </w:r>
    </w:p>
    <w:p w14:paraId="4B3CDF8C"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(налоговых расходов) по местным</w:t>
      </w:r>
      <w:r w:rsidR="006074BC">
        <w:rPr>
          <w:rFonts w:ascii="Times New Roman" w:hAnsi="Times New Roman" w:cs="Times New Roman"/>
          <w:b/>
          <w:sz w:val="28"/>
          <w:szCs w:val="28"/>
        </w:rPr>
        <w:t xml:space="preserve"> </w:t>
      </w:r>
      <w:r w:rsidRPr="00F37911">
        <w:rPr>
          <w:rFonts w:ascii="Times New Roman" w:hAnsi="Times New Roman" w:cs="Times New Roman"/>
          <w:b/>
          <w:sz w:val="28"/>
          <w:szCs w:val="28"/>
        </w:rPr>
        <w:t xml:space="preserve">налогам  </w:t>
      </w:r>
    </w:p>
    <w:p w14:paraId="4E24A136" w14:textId="61F5AD13" w:rsidR="00F37911" w:rsidRPr="00F37911" w:rsidRDefault="00937822" w:rsidP="00F37911">
      <w:pPr>
        <w:spacing w:after="0"/>
        <w:jc w:val="both"/>
        <w:rPr>
          <w:rFonts w:ascii="Times New Roman" w:hAnsi="Times New Roman" w:cs="Times New Roman"/>
          <w:b/>
          <w:sz w:val="28"/>
          <w:szCs w:val="28"/>
        </w:rPr>
      </w:pPr>
      <w:r>
        <w:rPr>
          <w:rFonts w:ascii="Times New Roman" w:hAnsi="Times New Roman" w:cs="Times New Roman"/>
          <w:b/>
          <w:sz w:val="28"/>
          <w:szCs w:val="28"/>
        </w:rPr>
        <w:t>Панковско</w:t>
      </w:r>
      <w:r w:rsidR="006074BC">
        <w:rPr>
          <w:rFonts w:ascii="Times New Roman" w:hAnsi="Times New Roman" w:cs="Times New Roman"/>
          <w:b/>
          <w:sz w:val="28"/>
          <w:szCs w:val="28"/>
        </w:rPr>
        <w:t>го</w:t>
      </w:r>
      <w:r>
        <w:rPr>
          <w:rFonts w:ascii="Times New Roman" w:hAnsi="Times New Roman" w:cs="Times New Roman"/>
          <w:b/>
          <w:sz w:val="28"/>
          <w:szCs w:val="28"/>
        </w:rPr>
        <w:t xml:space="preserve"> городско</w:t>
      </w:r>
      <w:r w:rsidR="006074BC">
        <w:rPr>
          <w:rFonts w:ascii="Times New Roman" w:hAnsi="Times New Roman" w:cs="Times New Roman"/>
          <w:b/>
          <w:sz w:val="28"/>
          <w:szCs w:val="28"/>
        </w:rPr>
        <w:t>го</w:t>
      </w:r>
      <w:r w:rsidR="00F37911" w:rsidRPr="00F37911">
        <w:rPr>
          <w:rFonts w:ascii="Times New Roman" w:hAnsi="Times New Roman" w:cs="Times New Roman"/>
          <w:b/>
          <w:sz w:val="28"/>
          <w:szCs w:val="28"/>
        </w:rPr>
        <w:t xml:space="preserve"> поселени</w:t>
      </w:r>
      <w:r w:rsidR="006074BC">
        <w:rPr>
          <w:rFonts w:ascii="Times New Roman" w:hAnsi="Times New Roman" w:cs="Times New Roman"/>
          <w:b/>
          <w:sz w:val="28"/>
          <w:szCs w:val="28"/>
        </w:rPr>
        <w:t>я</w:t>
      </w:r>
    </w:p>
    <w:p w14:paraId="6E496B62" w14:textId="77777777" w:rsidR="00410FA9" w:rsidRPr="00410FA9" w:rsidRDefault="00410FA9" w:rsidP="00F37911">
      <w:pPr>
        <w:jc w:val="both"/>
        <w:rPr>
          <w:rFonts w:ascii="Times New Roman" w:hAnsi="Times New Roman" w:cs="Times New Roman"/>
          <w:sz w:val="28"/>
          <w:szCs w:val="28"/>
        </w:rPr>
      </w:pPr>
      <w:r w:rsidRPr="00410FA9">
        <w:rPr>
          <w:rFonts w:ascii="Times New Roman" w:hAnsi="Times New Roman" w:cs="Times New Roman"/>
          <w:sz w:val="28"/>
          <w:szCs w:val="28"/>
        </w:rPr>
        <w:t xml:space="preserve"> </w:t>
      </w:r>
    </w:p>
    <w:p w14:paraId="2D0CB24C" w14:textId="5AD20D8B" w:rsidR="00937822" w:rsidRDefault="000D124C" w:rsidP="00DA4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Панковского городского поселения,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C273DB">
        <w:rPr>
          <w:rFonts w:ascii="Times New Roman" w:hAnsi="Times New Roman" w:cs="Times New Roman"/>
          <w:sz w:val="28"/>
          <w:szCs w:val="28"/>
        </w:rPr>
        <w:t xml:space="preserve"> постановления Правительства Российской Федерации от 22.06.2019 № 796 «Об </w:t>
      </w:r>
      <w:r w:rsidR="00196949">
        <w:rPr>
          <w:rFonts w:ascii="Times New Roman" w:hAnsi="Times New Roman" w:cs="Times New Roman"/>
          <w:sz w:val="28"/>
          <w:szCs w:val="28"/>
        </w:rPr>
        <w:t>общих требованиях к оценке налоговых расходов субъектов Российской Федерации муниципальных образований»,</w:t>
      </w:r>
      <w:r w:rsidR="006074BC">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006074BC">
        <w:rPr>
          <w:rFonts w:ascii="Times New Roman" w:hAnsi="Times New Roman" w:cs="Times New Roman"/>
          <w:sz w:val="28"/>
          <w:szCs w:val="28"/>
        </w:rPr>
        <w:t xml:space="preserve"> Администрации</w:t>
      </w:r>
      <w:r w:rsidR="00410FA9" w:rsidRPr="00410FA9">
        <w:rPr>
          <w:rFonts w:ascii="Times New Roman" w:hAnsi="Times New Roman" w:cs="Times New Roman"/>
          <w:sz w:val="28"/>
          <w:szCs w:val="28"/>
        </w:rPr>
        <w:t xml:space="preserve"> </w:t>
      </w:r>
      <w:r w:rsidR="00937822">
        <w:rPr>
          <w:rFonts w:ascii="Times New Roman" w:hAnsi="Times New Roman" w:cs="Times New Roman"/>
          <w:sz w:val="28"/>
          <w:szCs w:val="28"/>
        </w:rPr>
        <w:t>Панковского городского</w:t>
      </w:r>
      <w:r w:rsidR="00F37911">
        <w:rPr>
          <w:rFonts w:ascii="Times New Roman" w:hAnsi="Times New Roman" w:cs="Times New Roman"/>
          <w:sz w:val="28"/>
          <w:szCs w:val="28"/>
        </w:rPr>
        <w:t xml:space="preserve"> поселения</w:t>
      </w:r>
      <w:r w:rsidR="006074BC">
        <w:rPr>
          <w:rFonts w:ascii="Times New Roman" w:hAnsi="Times New Roman" w:cs="Times New Roman"/>
          <w:sz w:val="28"/>
          <w:szCs w:val="28"/>
        </w:rPr>
        <w:t xml:space="preserve"> от </w:t>
      </w:r>
      <w:r w:rsidR="00C273DB">
        <w:rPr>
          <w:rFonts w:ascii="Times New Roman" w:hAnsi="Times New Roman" w:cs="Times New Roman"/>
          <w:sz w:val="28"/>
          <w:szCs w:val="28"/>
        </w:rPr>
        <w:t>22</w:t>
      </w:r>
      <w:r w:rsidR="006074BC">
        <w:rPr>
          <w:rFonts w:ascii="Times New Roman" w:hAnsi="Times New Roman" w:cs="Times New Roman"/>
          <w:sz w:val="28"/>
          <w:szCs w:val="28"/>
        </w:rPr>
        <w:t>.0</w:t>
      </w:r>
      <w:r w:rsidR="00C273DB">
        <w:rPr>
          <w:rFonts w:ascii="Times New Roman" w:hAnsi="Times New Roman" w:cs="Times New Roman"/>
          <w:sz w:val="28"/>
          <w:szCs w:val="28"/>
        </w:rPr>
        <w:t>2</w:t>
      </w:r>
      <w:r w:rsidR="006074BC">
        <w:rPr>
          <w:rFonts w:ascii="Times New Roman" w:hAnsi="Times New Roman" w:cs="Times New Roman"/>
          <w:sz w:val="28"/>
          <w:szCs w:val="28"/>
        </w:rPr>
        <w:t>.20</w:t>
      </w:r>
      <w:r w:rsidR="00C273DB">
        <w:rPr>
          <w:rFonts w:ascii="Times New Roman" w:hAnsi="Times New Roman" w:cs="Times New Roman"/>
          <w:sz w:val="28"/>
          <w:szCs w:val="28"/>
        </w:rPr>
        <w:t>24</w:t>
      </w:r>
      <w:r w:rsidR="006074BC">
        <w:rPr>
          <w:rFonts w:ascii="Times New Roman" w:hAnsi="Times New Roman" w:cs="Times New Roman"/>
          <w:sz w:val="28"/>
          <w:szCs w:val="28"/>
        </w:rPr>
        <w:t xml:space="preserve"> №</w:t>
      </w:r>
      <w:r w:rsidR="00DA4009">
        <w:rPr>
          <w:rFonts w:ascii="Times New Roman" w:hAnsi="Times New Roman" w:cs="Times New Roman"/>
          <w:sz w:val="28"/>
          <w:szCs w:val="28"/>
        </w:rPr>
        <w:t xml:space="preserve"> </w:t>
      </w:r>
      <w:r w:rsidR="00C273DB">
        <w:rPr>
          <w:rFonts w:ascii="Times New Roman" w:hAnsi="Times New Roman" w:cs="Times New Roman"/>
          <w:sz w:val="28"/>
          <w:szCs w:val="28"/>
        </w:rPr>
        <w:t>41</w:t>
      </w:r>
      <w:r w:rsidR="006074BC">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w:t>
      </w:r>
      <w:r w:rsidR="006074BC">
        <w:rPr>
          <w:rFonts w:ascii="Times New Roman" w:hAnsi="Times New Roman" w:cs="Times New Roman"/>
          <w:sz w:val="28"/>
          <w:szCs w:val="28"/>
        </w:rPr>
        <w:t xml:space="preserve">Порядка оценки эффективности налоговых льгот (налоговых расходов) по местным налогам в Панковском городском поселении» </w:t>
      </w:r>
      <w:r w:rsidR="00937822">
        <w:rPr>
          <w:rFonts w:ascii="Times New Roman" w:hAnsi="Times New Roman" w:cs="Times New Roman"/>
          <w:sz w:val="28"/>
          <w:szCs w:val="28"/>
        </w:rPr>
        <w:t xml:space="preserve">Администрация Панковского городского поселения </w:t>
      </w:r>
    </w:p>
    <w:p w14:paraId="1F8124AC" w14:textId="77777777" w:rsidR="000D5331" w:rsidRDefault="000D5331" w:rsidP="00DA4009">
      <w:pPr>
        <w:spacing w:after="0" w:line="240" w:lineRule="auto"/>
        <w:ind w:firstLine="708"/>
        <w:jc w:val="both"/>
        <w:rPr>
          <w:rFonts w:ascii="Times New Roman" w:hAnsi="Times New Roman" w:cs="Times New Roman"/>
          <w:sz w:val="28"/>
          <w:szCs w:val="28"/>
        </w:rPr>
      </w:pPr>
    </w:p>
    <w:p w14:paraId="5B20D371" w14:textId="63B96002" w:rsidR="00410FA9" w:rsidRDefault="00410FA9" w:rsidP="00937822">
      <w:pPr>
        <w:spacing w:after="0" w:line="240" w:lineRule="auto"/>
        <w:jc w:val="both"/>
        <w:rPr>
          <w:rFonts w:ascii="Times New Roman" w:hAnsi="Times New Roman" w:cs="Times New Roman"/>
          <w:b/>
          <w:bCs/>
          <w:sz w:val="28"/>
          <w:szCs w:val="28"/>
        </w:rPr>
      </w:pPr>
      <w:r w:rsidRPr="00DA4009">
        <w:rPr>
          <w:rFonts w:ascii="Times New Roman" w:hAnsi="Times New Roman" w:cs="Times New Roman"/>
          <w:b/>
          <w:bCs/>
          <w:sz w:val="28"/>
          <w:szCs w:val="28"/>
        </w:rPr>
        <w:t>ПОСТАНОВЛЯЕТ:</w:t>
      </w:r>
    </w:p>
    <w:p w14:paraId="155C7AFB" w14:textId="1C3BE0C1" w:rsidR="007E0B2F" w:rsidRPr="00BB6957" w:rsidRDefault="000D124C"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 xml:space="preserve">Утвердить </w:t>
      </w:r>
      <w:r w:rsidR="00F86B4E" w:rsidRPr="00BB6957">
        <w:rPr>
          <w:rFonts w:ascii="Times New Roman" w:hAnsi="Times New Roman" w:cs="Times New Roman"/>
          <w:sz w:val="28"/>
          <w:szCs w:val="28"/>
        </w:rPr>
        <w:t>Аналитическую записку</w:t>
      </w:r>
      <w:r w:rsidRPr="00BB6957">
        <w:rPr>
          <w:rFonts w:ascii="Times New Roman" w:hAnsi="Times New Roman" w:cs="Times New Roman"/>
          <w:sz w:val="28"/>
          <w:szCs w:val="28"/>
        </w:rPr>
        <w:t xml:space="preserve"> о результатах </w:t>
      </w:r>
      <w:r w:rsidR="00F86B4E" w:rsidRPr="00BB6957">
        <w:rPr>
          <w:rFonts w:ascii="Times New Roman" w:hAnsi="Times New Roman" w:cs="Times New Roman"/>
          <w:sz w:val="28"/>
          <w:szCs w:val="28"/>
        </w:rPr>
        <w:t xml:space="preserve">оценки </w:t>
      </w:r>
      <w:r w:rsidR="00410FA9" w:rsidRPr="00BB6957">
        <w:rPr>
          <w:rFonts w:ascii="Times New Roman" w:hAnsi="Times New Roman" w:cs="Times New Roman"/>
          <w:sz w:val="28"/>
          <w:szCs w:val="28"/>
        </w:rPr>
        <w:t>эффективности</w:t>
      </w:r>
      <w:r w:rsidR="00F86B4E" w:rsidRPr="00BB6957">
        <w:rPr>
          <w:rFonts w:ascii="Times New Roman" w:hAnsi="Times New Roman" w:cs="Times New Roman"/>
          <w:sz w:val="28"/>
          <w:szCs w:val="28"/>
        </w:rPr>
        <w:t xml:space="preserve"> </w:t>
      </w:r>
      <w:r w:rsidR="00DA4009" w:rsidRPr="00BB6957">
        <w:rPr>
          <w:rFonts w:ascii="Times New Roman" w:hAnsi="Times New Roman" w:cs="Times New Roman"/>
          <w:sz w:val="28"/>
          <w:szCs w:val="28"/>
        </w:rPr>
        <w:t>предоставленных налоговых</w:t>
      </w:r>
      <w:r w:rsidR="00410FA9" w:rsidRPr="00BB6957">
        <w:rPr>
          <w:rFonts w:ascii="Times New Roman" w:hAnsi="Times New Roman" w:cs="Times New Roman"/>
          <w:sz w:val="28"/>
          <w:szCs w:val="28"/>
        </w:rPr>
        <w:t xml:space="preserve"> льгот</w:t>
      </w:r>
      <w:r w:rsidRPr="00BB6957">
        <w:rPr>
          <w:rFonts w:ascii="Times New Roman" w:hAnsi="Times New Roman" w:cs="Times New Roman"/>
          <w:sz w:val="28"/>
          <w:szCs w:val="28"/>
        </w:rPr>
        <w:t xml:space="preserve"> по местным налогам Панковского городского поселения за 20</w:t>
      </w:r>
      <w:r w:rsidR="00BB0279">
        <w:rPr>
          <w:rFonts w:ascii="Times New Roman" w:hAnsi="Times New Roman" w:cs="Times New Roman"/>
          <w:sz w:val="28"/>
          <w:szCs w:val="28"/>
        </w:rPr>
        <w:t>2</w:t>
      </w:r>
      <w:r w:rsidR="00C273DB">
        <w:rPr>
          <w:rFonts w:ascii="Times New Roman" w:hAnsi="Times New Roman" w:cs="Times New Roman"/>
          <w:sz w:val="28"/>
          <w:szCs w:val="28"/>
        </w:rPr>
        <w:t>2</w:t>
      </w:r>
      <w:r w:rsidRPr="00BB6957">
        <w:rPr>
          <w:rFonts w:ascii="Times New Roman" w:hAnsi="Times New Roman" w:cs="Times New Roman"/>
          <w:sz w:val="28"/>
          <w:szCs w:val="28"/>
        </w:rPr>
        <w:t xml:space="preserve"> год </w:t>
      </w:r>
      <w:r w:rsidR="00B85C04" w:rsidRPr="00BB6957">
        <w:rPr>
          <w:rFonts w:ascii="Times New Roman" w:hAnsi="Times New Roman" w:cs="Times New Roman"/>
          <w:sz w:val="28"/>
          <w:szCs w:val="28"/>
        </w:rPr>
        <w:t>(</w:t>
      </w:r>
      <w:r w:rsidRPr="00BB6957">
        <w:rPr>
          <w:rFonts w:ascii="Times New Roman" w:hAnsi="Times New Roman" w:cs="Times New Roman"/>
          <w:sz w:val="28"/>
          <w:szCs w:val="28"/>
        </w:rPr>
        <w:t>приложени</w:t>
      </w:r>
      <w:r w:rsidR="00B85C04" w:rsidRPr="00BB6957">
        <w:rPr>
          <w:rFonts w:ascii="Times New Roman" w:hAnsi="Times New Roman" w:cs="Times New Roman"/>
          <w:sz w:val="28"/>
          <w:szCs w:val="28"/>
        </w:rPr>
        <w:t>е №1 к постановлению).</w:t>
      </w:r>
      <w:r w:rsidR="007E0B2F" w:rsidRPr="00BB6957">
        <w:rPr>
          <w:rFonts w:ascii="Times New Roman" w:hAnsi="Times New Roman" w:cs="Times New Roman"/>
          <w:sz w:val="28"/>
          <w:szCs w:val="28"/>
        </w:rPr>
        <w:t xml:space="preserve">  </w:t>
      </w:r>
    </w:p>
    <w:p w14:paraId="5942C011" w14:textId="25A0FCA4" w:rsidR="00F86B4E" w:rsidRPr="00BB6957" w:rsidRDefault="00F86B4E"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Утвердить Перечень налоговых расходов Панковского городского поселения на 202</w:t>
      </w:r>
      <w:r w:rsidR="00C273DB">
        <w:rPr>
          <w:rFonts w:ascii="Times New Roman" w:hAnsi="Times New Roman" w:cs="Times New Roman"/>
          <w:sz w:val="28"/>
          <w:szCs w:val="28"/>
        </w:rPr>
        <w:t>4</w:t>
      </w:r>
      <w:r w:rsidRPr="00BB6957">
        <w:rPr>
          <w:rFonts w:ascii="Times New Roman" w:hAnsi="Times New Roman" w:cs="Times New Roman"/>
          <w:sz w:val="28"/>
          <w:szCs w:val="28"/>
        </w:rPr>
        <w:t xml:space="preserve"> год</w:t>
      </w:r>
      <w:r w:rsidR="00B85C04" w:rsidRPr="00BB6957">
        <w:rPr>
          <w:rFonts w:ascii="Times New Roman" w:hAnsi="Times New Roman" w:cs="Times New Roman"/>
          <w:sz w:val="28"/>
          <w:szCs w:val="28"/>
        </w:rPr>
        <w:t xml:space="preserve"> (приложение №</w:t>
      </w:r>
      <w:r w:rsidR="00543DDC">
        <w:rPr>
          <w:rFonts w:ascii="Times New Roman" w:hAnsi="Times New Roman" w:cs="Times New Roman"/>
          <w:sz w:val="28"/>
          <w:szCs w:val="28"/>
        </w:rPr>
        <w:t xml:space="preserve"> </w:t>
      </w:r>
      <w:r w:rsidR="00B85C04" w:rsidRPr="00BB6957">
        <w:rPr>
          <w:rFonts w:ascii="Times New Roman" w:hAnsi="Times New Roman" w:cs="Times New Roman"/>
          <w:sz w:val="28"/>
          <w:szCs w:val="28"/>
        </w:rPr>
        <w:t>2 к постановлению)</w:t>
      </w:r>
      <w:r w:rsidRPr="00BB6957">
        <w:rPr>
          <w:rFonts w:ascii="Times New Roman" w:hAnsi="Times New Roman" w:cs="Times New Roman"/>
          <w:sz w:val="28"/>
          <w:szCs w:val="28"/>
        </w:rPr>
        <w:t>.</w:t>
      </w:r>
    </w:p>
    <w:p w14:paraId="6CEDB4AD" w14:textId="77777777" w:rsidR="00196949" w:rsidRDefault="00C273DB" w:rsidP="00196949">
      <w:pPr>
        <w:shd w:val="clear" w:color="auto" w:fill="FFFFFF"/>
        <w:textAlignment w:val="top"/>
        <w:rPr>
          <w:rFonts w:ascii="Arial" w:eastAsia="Times New Roman" w:hAnsi="Arial" w:cs="Arial"/>
          <w:sz w:val="21"/>
          <w:szCs w:val="21"/>
          <w:lang w:eastAsia="ru-RU"/>
        </w:rPr>
      </w:pPr>
      <w:r>
        <w:rPr>
          <w:rFonts w:ascii="Times New Roman" w:hAnsi="Times New Roman" w:cs="Times New Roman"/>
          <w:sz w:val="28"/>
          <w:szCs w:val="28"/>
        </w:rPr>
        <w:t xml:space="preserve"> 3. </w:t>
      </w:r>
      <w:r w:rsidR="00D24E30" w:rsidRPr="00C273DB">
        <w:rPr>
          <w:rFonts w:ascii="Times New Roman" w:hAnsi="Times New Roman" w:cs="Times New Roman"/>
          <w:sz w:val="28"/>
          <w:szCs w:val="28"/>
        </w:rPr>
        <w:t xml:space="preserve">Опубликовать настоящее </w:t>
      </w:r>
      <w:r w:rsidR="00DA4009" w:rsidRPr="00C273DB">
        <w:rPr>
          <w:rFonts w:ascii="Times New Roman" w:hAnsi="Times New Roman" w:cs="Times New Roman"/>
          <w:sz w:val="28"/>
          <w:szCs w:val="28"/>
        </w:rPr>
        <w:t>постановление в</w:t>
      </w:r>
      <w:r w:rsidR="00D24E30" w:rsidRPr="00C273DB">
        <w:rPr>
          <w:rFonts w:ascii="Times New Roman" w:hAnsi="Times New Roman" w:cs="Times New Roman"/>
          <w:sz w:val="28"/>
          <w:szCs w:val="28"/>
        </w:rPr>
        <w:t xml:space="preserve">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9" w:tgtFrame="_blank" w:history="1">
        <w:r w:rsidRPr="00C273DB">
          <w:rPr>
            <w:rFonts w:ascii="Arial" w:eastAsia="Times New Roman" w:hAnsi="Arial" w:cs="Arial"/>
            <w:b/>
            <w:bCs/>
            <w:color w:val="0000FF"/>
            <w:sz w:val="21"/>
            <w:szCs w:val="21"/>
            <w:u w:val="single"/>
            <w:lang w:eastAsia="ru-RU"/>
          </w:rPr>
          <w:t>pankovskoe-gorpos.gosuslugi.ru</w:t>
        </w:r>
      </w:hyperlink>
      <w:r w:rsidR="00196949">
        <w:rPr>
          <w:rFonts w:ascii="Arial" w:eastAsia="Times New Roman" w:hAnsi="Arial" w:cs="Arial"/>
          <w:sz w:val="21"/>
          <w:szCs w:val="21"/>
          <w:lang w:eastAsia="ru-RU"/>
        </w:rPr>
        <w:t>.</w:t>
      </w:r>
    </w:p>
    <w:p w14:paraId="21965FF0" w14:textId="77777777" w:rsidR="00196949" w:rsidRDefault="00196949" w:rsidP="00196949">
      <w:pPr>
        <w:spacing w:after="0" w:line="240" w:lineRule="auto"/>
        <w:jc w:val="both"/>
        <w:rPr>
          <w:rFonts w:ascii="Times New Roman" w:hAnsi="Times New Roman" w:cs="Times New Roman"/>
          <w:sz w:val="28"/>
          <w:szCs w:val="28"/>
        </w:rPr>
      </w:pPr>
      <w:r>
        <w:rPr>
          <w:rFonts w:ascii="Arial" w:eastAsia="Times New Roman" w:hAnsi="Arial" w:cs="Arial"/>
          <w:sz w:val="21"/>
          <w:szCs w:val="21"/>
          <w:lang w:eastAsia="ru-RU"/>
        </w:rPr>
        <w:t>Г</w:t>
      </w:r>
      <w:r w:rsidR="00410FA9" w:rsidRPr="00410FA9">
        <w:rPr>
          <w:rFonts w:ascii="Times New Roman" w:hAnsi="Times New Roman" w:cs="Times New Roman"/>
          <w:sz w:val="28"/>
          <w:szCs w:val="28"/>
        </w:rPr>
        <w:t xml:space="preserve">лава </w:t>
      </w:r>
      <w:r>
        <w:rPr>
          <w:rFonts w:ascii="Times New Roman" w:hAnsi="Times New Roman" w:cs="Times New Roman"/>
          <w:sz w:val="28"/>
          <w:szCs w:val="28"/>
        </w:rPr>
        <w:t>Панковского городского поселения</w:t>
      </w:r>
      <w:r>
        <w:rPr>
          <w:rFonts w:ascii="Times New Roman" w:hAnsi="Times New Roman" w:cs="Times New Roman"/>
          <w:sz w:val="28"/>
          <w:szCs w:val="28"/>
        </w:rPr>
        <w:tab/>
      </w:r>
      <w:r>
        <w:rPr>
          <w:rFonts w:ascii="Times New Roman" w:hAnsi="Times New Roman" w:cs="Times New Roman"/>
          <w:sz w:val="28"/>
          <w:szCs w:val="28"/>
        </w:rPr>
        <w:tab/>
        <w:t xml:space="preserve">                                А.С. Петров</w:t>
      </w:r>
    </w:p>
    <w:p w14:paraId="2750BBE4" w14:textId="3E64A93C"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Приложение</w:t>
      </w:r>
      <w:r w:rsidR="00F33544" w:rsidRPr="00BB6957">
        <w:rPr>
          <w:rFonts w:ascii="Times New Roman" w:hAnsi="Times New Roman" w:cs="Times New Roman"/>
          <w:sz w:val="20"/>
          <w:szCs w:val="20"/>
        </w:rPr>
        <w:t xml:space="preserve"> № 1</w:t>
      </w:r>
      <w:r w:rsidRPr="00BB6957">
        <w:rPr>
          <w:rFonts w:ascii="Times New Roman" w:hAnsi="Times New Roman" w:cs="Times New Roman"/>
          <w:sz w:val="20"/>
          <w:szCs w:val="20"/>
        </w:rPr>
        <w:t xml:space="preserve"> </w:t>
      </w:r>
    </w:p>
    <w:p w14:paraId="5F44F4B7" w14:textId="77777777"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736CF6FB" w14:textId="77777777" w:rsidR="00410FA9" w:rsidRPr="00BB6957" w:rsidRDefault="00D24E30"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Панковского городского</w:t>
      </w:r>
      <w:r w:rsidR="00410FA9" w:rsidRPr="00BB6957">
        <w:rPr>
          <w:rFonts w:ascii="Times New Roman" w:hAnsi="Times New Roman" w:cs="Times New Roman"/>
          <w:sz w:val="20"/>
          <w:szCs w:val="20"/>
        </w:rPr>
        <w:t xml:space="preserve"> поселения </w:t>
      </w:r>
    </w:p>
    <w:p w14:paraId="364BE79B" w14:textId="16D5001D"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 от </w:t>
      </w:r>
      <w:r w:rsidR="00CE4A3C" w:rsidRPr="008E3E39">
        <w:rPr>
          <w:rFonts w:ascii="Times New Roman" w:hAnsi="Times New Roman" w:cs="Times New Roman"/>
          <w:sz w:val="20"/>
          <w:szCs w:val="20"/>
        </w:rPr>
        <w:t>19</w:t>
      </w:r>
      <w:r w:rsidRPr="00BB6957">
        <w:rPr>
          <w:rFonts w:ascii="Times New Roman" w:hAnsi="Times New Roman" w:cs="Times New Roman"/>
          <w:sz w:val="20"/>
          <w:szCs w:val="20"/>
        </w:rPr>
        <w:t>.</w:t>
      </w:r>
      <w:r w:rsidR="00F37911" w:rsidRPr="00BB6957">
        <w:rPr>
          <w:rFonts w:ascii="Times New Roman" w:hAnsi="Times New Roman" w:cs="Times New Roman"/>
          <w:sz w:val="20"/>
          <w:szCs w:val="20"/>
        </w:rPr>
        <w:t>0</w:t>
      </w:r>
      <w:r w:rsidR="006C154D" w:rsidRPr="00BB6957">
        <w:rPr>
          <w:rFonts w:ascii="Times New Roman" w:hAnsi="Times New Roman" w:cs="Times New Roman"/>
          <w:sz w:val="20"/>
          <w:szCs w:val="20"/>
        </w:rPr>
        <w:t>4</w:t>
      </w:r>
      <w:r w:rsidRPr="00BB6957">
        <w:rPr>
          <w:rFonts w:ascii="Times New Roman" w:hAnsi="Times New Roman" w:cs="Times New Roman"/>
          <w:sz w:val="20"/>
          <w:szCs w:val="20"/>
        </w:rPr>
        <w:t>.20</w:t>
      </w:r>
      <w:r w:rsidR="006C154D" w:rsidRPr="00BB6957">
        <w:rPr>
          <w:rFonts w:ascii="Times New Roman" w:hAnsi="Times New Roman" w:cs="Times New Roman"/>
          <w:sz w:val="20"/>
          <w:szCs w:val="20"/>
        </w:rPr>
        <w:t>2</w:t>
      </w:r>
      <w:r w:rsidR="00C273DB">
        <w:rPr>
          <w:rFonts w:ascii="Times New Roman" w:hAnsi="Times New Roman" w:cs="Times New Roman"/>
          <w:sz w:val="20"/>
          <w:szCs w:val="20"/>
        </w:rPr>
        <w:t>4</w:t>
      </w:r>
      <w:r w:rsidRPr="00BB6957">
        <w:rPr>
          <w:rFonts w:ascii="Times New Roman" w:hAnsi="Times New Roman" w:cs="Times New Roman"/>
          <w:sz w:val="20"/>
          <w:szCs w:val="20"/>
        </w:rPr>
        <w:t xml:space="preserve"> №</w:t>
      </w:r>
      <w:r w:rsidR="00CE4A3C" w:rsidRPr="008E3E39">
        <w:rPr>
          <w:rFonts w:ascii="Times New Roman" w:hAnsi="Times New Roman" w:cs="Times New Roman"/>
          <w:sz w:val="20"/>
          <w:szCs w:val="20"/>
        </w:rPr>
        <w:t>91</w:t>
      </w:r>
      <w:r w:rsidR="00E0162B">
        <w:rPr>
          <w:rFonts w:ascii="Times New Roman" w:hAnsi="Times New Roman" w:cs="Times New Roman"/>
          <w:sz w:val="20"/>
          <w:szCs w:val="20"/>
        </w:rPr>
        <w:t xml:space="preserve"> </w:t>
      </w:r>
    </w:p>
    <w:p w14:paraId="21513711" w14:textId="77777777" w:rsidR="00BA0F7D" w:rsidRDefault="00BA0F7D" w:rsidP="00EF2FD3">
      <w:pPr>
        <w:jc w:val="center"/>
        <w:rPr>
          <w:rFonts w:ascii="Times New Roman" w:hAnsi="Times New Roman" w:cs="Times New Roman"/>
          <w:b/>
          <w:sz w:val="28"/>
          <w:szCs w:val="28"/>
        </w:rPr>
      </w:pPr>
    </w:p>
    <w:p w14:paraId="3281ABED" w14:textId="4F6A06EB" w:rsidR="00EF2FD3" w:rsidRPr="00660554" w:rsidRDefault="00F86B4E" w:rsidP="003711AB">
      <w:pPr>
        <w:spacing w:after="0" w:line="276" w:lineRule="auto"/>
        <w:jc w:val="center"/>
        <w:rPr>
          <w:rFonts w:ascii="Times New Roman" w:hAnsi="Times New Roman" w:cs="Times New Roman"/>
          <w:b/>
          <w:sz w:val="26"/>
          <w:szCs w:val="26"/>
        </w:rPr>
      </w:pPr>
      <w:r w:rsidRPr="00660554">
        <w:rPr>
          <w:rFonts w:ascii="Times New Roman" w:hAnsi="Times New Roman" w:cs="Times New Roman"/>
          <w:b/>
          <w:sz w:val="26"/>
          <w:szCs w:val="26"/>
        </w:rPr>
        <w:t xml:space="preserve">Аналитическая записка </w:t>
      </w:r>
      <w:r w:rsidR="006C154D" w:rsidRPr="00660554">
        <w:rPr>
          <w:rFonts w:ascii="Times New Roman" w:hAnsi="Times New Roman" w:cs="Times New Roman"/>
          <w:b/>
          <w:sz w:val="26"/>
          <w:szCs w:val="26"/>
        </w:rPr>
        <w:t xml:space="preserve"> </w:t>
      </w:r>
    </w:p>
    <w:p w14:paraId="5557B157" w14:textId="33AD7A64" w:rsidR="00410FA9" w:rsidRPr="00660554" w:rsidRDefault="00410FA9" w:rsidP="003711AB">
      <w:pPr>
        <w:spacing w:after="0" w:line="276" w:lineRule="auto"/>
        <w:jc w:val="center"/>
        <w:rPr>
          <w:rFonts w:ascii="Times New Roman" w:hAnsi="Times New Roman" w:cs="Times New Roman"/>
          <w:b/>
          <w:sz w:val="26"/>
          <w:szCs w:val="26"/>
        </w:rPr>
      </w:pPr>
      <w:r w:rsidRPr="00660554">
        <w:rPr>
          <w:rFonts w:ascii="Times New Roman" w:hAnsi="Times New Roman" w:cs="Times New Roman"/>
          <w:b/>
          <w:sz w:val="26"/>
          <w:szCs w:val="26"/>
        </w:rPr>
        <w:t>оценки эффективности налоговых льгот (налоговых расходов) по местным</w:t>
      </w:r>
      <w:r w:rsidR="00F37911" w:rsidRPr="00660554">
        <w:rPr>
          <w:rFonts w:ascii="Times New Roman" w:hAnsi="Times New Roman" w:cs="Times New Roman"/>
          <w:b/>
          <w:sz w:val="26"/>
          <w:szCs w:val="26"/>
        </w:rPr>
        <w:t xml:space="preserve"> </w:t>
      </w:r>
      <w:r w:rsidRPr="00660554">
        <w:rPr>
          <w:rFonts w:ascii="Times New Roman" w:hAnsi="Times New Roman" w:cs="Times New Roman"/>
          <w:b/>
          <w:sz w:val="26"/>
          <w:szCs w:val="26"/>
        </w:rPr>
        <w:t xml:space="preserve">налогам в </w:t>
      </w:r>
      <w:r w:rsidR="00D24E30" w:rsidRPr="00660554">
        <w:rPr>
          <w:rFonts w:ascii="Times New Roman" w:hAnsi="Times New Roman" w:cs="Times New Roman"/>
          <w:b/>
          <w:sz w:val="26"/>
          <w:szCs w:val="26"/>
        </w:rPr>
        <w:t xml:space="preserve">Панковском городском </w:t>
      </w:r>
      <w:r w:rsidRPr="00660554">
        <w:rPr>
          <w:rFonts w:ascii="Times New Roman" w:hAnsi="Times New Roman" w:cs="Times New Roman"/>
          <w:b/>
          <w:sz w:val="26"/>
          <w:szCs w:val="26"/>
        </w:rPr>
        <w:t xml:space="preserve">поселении </w:t>
      </w:r>
    </w:p>
    <w:p w14:paraId="203B30E5" w14:textId="77777777" w:rsidR="00410FA9" w:rsidRPr="00660554" w:rsidRDefault="00410FA9" w:rsidP="003711AB">
      <w:pPr>
        <w:spacing w:after="0" w:line="276" w:lineRule="auto"/>
        <w:jc w:val="both"/>
        <w:rPr>
          <w:rFonts w:ascii="Times New Roman" w:hAnsi="Times New Roman" w:cs="Times New Roman"/>
          <w:sz w:val="26"/>
          <w:szCs w:val="26"/>
        </w:rPr>
      </w:pPr>
    </w:p>
    <w:p w14:paraId="3E48F81C" w14:textId="77777777" w:rsidR="00BB0279" w:rsidRDefault="006C154D" w:rsidP="003711AB">
      <w:pPr>
        <w:pStyle w:val="a3"/>
        <w:numPr>
          <w:ilvl w:val="0"/>
          <w:numId w:val="3"/>
        </w:numPr>
        <w:spacing w:after="0" w:line="276" w:lineRule="auto"/>
        <w:jc w:val="both"/>
        <w:rPr>
          <w:rFonts w:ascii="Times New Roman" w:hAnsi="Times New Roman" w:cs="Times New Roman"/>
          <w:b/>
          <w:sz w:val="26"/>
          <w:szCs w:val="26"/>
        </w:rPr>
      </w:pPr>
      <w:r w:rsidRPr="00660554">
        <w:rPr>
          <w:rFonts w:ascii="Times New Roman" w:hAnsi="Times New Roman" w:cs="Times New Roman"/>
          <w:b/>
          <w:sz w:val="26"/>
          <w:szCs w:val="26"/>
        </w:rPr>
        <w:t>Реализация полномочий Панковского городского поселения,</w:t>
      </w:r>
    </w:p>
    <w:p w14:paraId="68A51089" w14:textId="35E4E022" w:rsidR="00410FA9" w:rsidRPr="00BB0279" w:rsidRDefault="006C154D" w:rsidP="003711AB">
      <w:pPr>
        <w:pStyle w:val="a3"/>
        <w:spacing w:after="0" w:line="276" w:lineRule="auto"/>
        <w:jc w:val="both"/>
        <w:rPr>
          <w:rFonts w:ascii="Times New Roman" w:hAnsi="Times New Roman" w:cs="Times New Roman"/>
          <w:b/>
          <w:sz w:val="26"/>
          <w:szCs w:val="26"/>
        </w:rPr>
      </w:pPr>
      <w:r w:rsidRPr="00BB0279">
        <w:rPr>
          <w:rFonts w:ascii="Times New Roman" w:hAnsi="Times New Roman" w:cs="Times New Roman"/>
          <w:b/>
          <w:sz w:val="26"/>
          <w:szCs w:val="26"/>
        </w:rPr>
        <w:t>установленных налоговым законодательством в отношении местных налогов в 20</w:t>
      </w:r>
      <w:r w:rsidR="00204786">
        <w:rPr>
          <w:rFonts w:ascii="Times New Roman" w:hAnsi="Times New Roman" w:cs="Times New Roman"/>
          <w:b/>
          <w:sz w:val="26"/>
          <w:szCs w:val="26"/>
        </w:rPr>
        <w:t>2</w:t>
      </w:r>
      <w:r w:rsidR="00C273DB">
        <w:rPr>
          <w:rFonts w:ascii="Times New Roman" w:hAnsi="Times New Roman" w:cs="Times New Roman"/>
          <w:b/>
          <w:sz w:val="26"/>
          <w:szCs w:val="26"/>
        </w:rPr>
        <w:t>2</w:t>
      </w:r>
      <w:r w:rsidRPr="00BB0279">
        <w:rPr>
          <w:rFonts w:ascii="Times New Roman" w:hAnsi="Times New Roman" w:cs="Times New Roman"/>
          <w:b/>
          <w:sz w:val="26"/>
          <w:szCs w:val="26"/>
        </w:rPr>
        <w:t xml:space="preserve"> году</w:t>
      </w:r>
    </w:p>
    <w:p w14:paraId="147CBF94" w14:textId="77777777" w:rsidR="003711AB" w:rsidRPr="003711AB" w:rsidRDefault="006C154D" w:rsidP="003711AB">
      <w:pPr>
        <w:spacing w:after="0" w:line="276" w:lineRule="auto"/>
        <w:ind w:firstLine="708"/>
        <w:jc w:val="both"/>
        <w:rPr>
          <w:rFonts w:ascii="Times New Roman" w:hAnsi="Times New Roman" w:cs="Times New Roman"/>
          <w:color w:val="000000"/>
          <w:sz w:val="26"/>
          <w:szCs w:val="26"/>
        </w:rPr>
      </w:pPr>
      <w:r w:rsidRPr="003711AB">
        <w:rPr>
          <w:rFonts w:ascii="Times New Roman" w:hAnsi="Times New Roman" w:cs="Times New Roman"/>
          <w:sz w:val="26"/>
          <w:szCs w:val="26"/>
        </w:rPr>
        <w:t xml:space="preserve">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r w:rsidR="007876EA" w:rsidRPr="003711AB">
        <w:rPr>
          <w:rFonts w:ascii="Times New Roman" w:hAnsi="Times New Roman" w:cs="Times New Roman"/>
          <w:color w:val="000000"/>
          <w:sz w:val="26"/>
          <w:szCs w:val="26"/>
        </w:rPr>
        <w:t xml:space="preserve"> </w:t>
      </w:r>
      <w:r w:rsidR="007876EA" w:rsidRPr="003711AB">
        <w:rPr>
          <w:rFonts w:ascii="Times New Roman" w:hAnsi="Times New Roman" w:cs="Times New Roman"/>
          <w:color w:val="000000"/>
          <w:sz w:val="26"/>
          <w:szCs w:val="26"/>
        </w:rPr>
        <w:tab/>
      </w:r>
    </w:p>
    <w:p w14:paraId="45D80A09" w14:textId="7001EA0C" w:rsidR="007876EA" w:rsidRPr="003711AB" w:rsidRDefault="007876EA" w:rsidP="003711AB">
      <w:pPr>
        <w:spacing w:after="0" w:line="276" w:lineRule="auto"/>
        <w:ind w:firstLine="708"/>
        <w:jc w:val="both"/>
        <w:rPr>
          <w:rFonts w:ascii="Times New Roman" w:hAnsi="Times New Roman" w:cs="Times New Roman"/>
          <w:color w:val="000000"/>
          <w:sz w:val="26"/>
          <w:szCs w:val="26"/>
        </w:rPr>
      </w:pPr>
      <w:r w:rsidRPr="003711AB">
        <w:rPr>
          <w:rFonts w:ascii="Times New Roman" w:hAnsi="Times New Roman" w:cs="Times New Roman"/>
          <w:color w:val="000000"/>
          <w:sz w:val="26"/>
          <w:szCs w:val="26"/>
        </w:rPr>
        <w:t>На территории Панковского городского поселения введены следующие местные налоги:</w:t>
      </w:r>
    </w:p>
    <w:p w14:paraId="0C05E84B" w14:textId="773E498E" w:rsidR="007876EA" w:rsidRPr="003711AB" w:rsidRDefault="007876EA" w:rsidP="003711AB">
      <w:pPr>
        <w:pStyle w:val="a6"/>
        <w:shd w:val="clear" w:color="auto" w:fill="FFFFFF"/>
        <w:spacing w:before="0" w:beforeAutospacing="0" w:after="0" w:afterAutospacing="0" w:line="276" w:lineRule="auto"/>
        <w:jc w:val="both"/>
        <w:textAlignment w:val="baseline"/>
        <w:rPr>
          <w:color w:val="000000"/>
          <w:sz w:val="26"/>
          <w:szCs w:val="26"/>
        </w:rPr>
      </w:pPr>
      <w:r w:rsidRPr="003711AB">
        <w:rPr>
          <w:color w:val="000000"/>
          <w:sz w:val="26"/>
          <w:szCs w:val="26"/>
        </w:rPr>
        <w:t>1) налог на имущество физических лиц</w:t>
      </w:r>
      <w:r w:rsidR="007428B5" w:rsidRPr="003711AB">
        <w:rPr>
          <w:color w:val="000000"/>
          <w:sz w:val="26"/>
          <w:szCs w:val="26"/>
        </w:rPr>
        <w:t xml:space="preserve"> – по нормативу 100%</w:t>
      </w:r>
      <w:r w:rsidRPr="003711AB">
        <w:rPr>
          <w:color w:val="000000"/>
          <w:sz w:val="26"/>
          <w:szCs w:val="26"/>
        </w:rPr>
        <w:t>;</w:t>
      </w:r>
    </w:p>
    <w:p w14:paraId="59AD43BC" w14:textId="3B14EDB0" w:rsidR="007876EA" w:rsidRPr="003711AB" w:rsidRDefault="007428B5" w:rsidP="003711AB">
      <w:pPr>
        <w:pStyle w:val="a6"/>
        <w:shd w:val="clear" w:color="auto" w:fill="FFFFFF"/>
        <w:spacing w:before="0" w:beforeAutospacing="0" w:after="0" w:afterAutospacing="0" w:line="276" w:lineRule="auto"/>
        <w:jc w:val="both"/>
        <w:textAlignment w:val="baseline"/>
        <w:rPr>
          <w:color w:val="000000"/>
          <w:sz w:val="26"/>
          <w:szCs w:val="26"/>
        </w:rPr>
      </w:pPr>
      <w:r w:rsidRPr="003711AB">
        <w:rPr>
          <w:color w:val="000000"/>
          <w:sz w:val="26"/>
          <w:szCs w:val="26"/>
        </w:rPr>
        <w:t>2) земельный налог - по нормативу 100%.</w:t>
      </w:r>
    </w:p>
    <w:p w14:paraId="2CEF4E22" w14:textId="735092D4" w:rsidR="007428B5" w:rsidRPr="003711AB" w:rsidRDefault="007428B5" w:rsidP="003711AB">
      <w:pPr>
        <w:pStyle w:val="a6"/>
        <w:shd w:val="clear" w:color="auto" w:fill="FFFFFF"/>
        <w:spacing w:before="0" w:beforeAutospacing="0" w:after="0" w:afterAutospacing="0" w:line="276" w:lineRule="auto"/>
        <w:ind w:firstLine="360"/>
        <w:jc w:val="both"/>
        <w:textAlignment w:val="baseline"/>
        <w:rPr>
          <w:color w:val="000000"/>
          <w:sz w:val="26"/>
          <w:szCs w:val="26"/>
        </w:rPr>
      </w:pPr>
      <w:r w:rsidRPr="003711AB">
        <w:rPr>
          <w:color w:val="000000"/>
          <w:sz w:val="26"/>
          <w:szCs w:val="26"/>
        </w:rPr>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14:paraId="320EFC84" w14:textId="77777777" w:rsidR="00F33544" w:rsidRPr="003711AB" w:rsidRDefault="00F33544" w:rsidP="003711AB">
      <w:pPr>
        <w:pStyle w:val="a6"/>
        <w:shd w:val="clear" w:color="auto" w:fill="FFFFFF"/>
        <w:spacing w:before="0" w:beforeAutospacing="0" w:after="0" w:afterAutospacing="0" w:line="276" w:lineRule="auto"/>
        <w:jc w:val="both"/>
        <w:textAlignment w:val="baseline"/>
        <w:rPr>
          <w:color w:val="000000"/>
          <w:sz w:val="26"/>
          <w:szCs w:val="26"/>
        </w:rPr>
      </w:pPr>
    </w:p>
    <w:p w14:paraId="03FA354A" w14:textId="7A414AF0" w:rsidR="00F33544" w:rsidRPr="00A00116" w:rsidRDefault="00F33544" w:rsidP="00477CF2">
      <w:pPr>
        <w:pStyle w:val="a6"/>
        <w:numPr>
          <w:ilvl w:val="0"/>
          <w:numId w:val="3"/>
        </w:numPr>
        <w:shd w:val="clear" w:color="auto" w:fill="FFFFFF"/>
        <w:spacing w:before="0" w:beforeAutospacing="0" w:after="0" w:afterAutospacing="0" w:line="276" w:lineRule="auto"/>
        <w:textAlignment w:val="baseline"/>
        <w:rPr>
          <w:b/>
          <w:color w:val="000000"/>
          <w:sz w:val="26"/>
          <w:szCs w:val="26"/>
        </w:rPr>
      </w:pPr>
      <w:r w:rsidRPr="00A00116">
        <w:rPr>
          <w:b/>
          <w:color w:val="000000"/>
          <w:sz w:val="26"/>
          <w:szCs w:val="26"/>
        </w:rPr>
        <w:t>Проведение инвентаризации предоставленных налоговых льгот</w:t>
      </w:r>
    </w:p>
    <w:p w14:paraId="28F99C87" w14:textId="46D5D01F" w:rsidR="00B00014" w:rsidRPr="00660554" w:rsidRDefault="00B00014" w:rsidP="00322D81">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color w:val="000000"/>
          <w:sz w:val="26"/>
          <w:szCs w:val="26"/>
        </w:rPr>
        <w:t xml:space="preserve">Решением Совета депутатов Панковского городского </w:t>
      </w:r>
      <w:r w:rsidR="00461AA4" w:rsidRPr="00660554">
        <w:rPr>
          <w:color w:val="000000"/>
          <w:sz w:val="26"/>
          <w:szCs w:val="26"/>
        </w:rPr>
        <w:t>поселения от</w:t>
      </w:r>
      <w:r w:rsidRPr="00660554">
        <w:rPr>
          <w:color w:val="000000"/>
          <w:sz w:val="26"/>
          <w:szCs w:val="26"/>
        </w:rPr>
        <w:t xml:space="preserve"> 27.11.2014 № 130 «Об установлении налога на имущество физических лиц на территории Панковского городского поселения» определено, что налог на имущество физических лиц определяется исходя из кадастровой стоимости объекта налогообложения. Данным решением установлены налоговые ставки в зависимости от вида объекта налогообложения. Категории налогоплательщиков, имеющих право на налоговые льготы по данному виду налога, определены статьей 407 Налогового кодекса Российской Федерации. Дополнительные льготы и преференции для налогоплательщиков муниципальными правовыми актами Панковского городского поселения не устанавливались.</w:t>
      </w:r>
    </w:p>
    <w:p w14:paraId="10A6DF8F" w14:textId="1824C565" w:rsidR="00DA4009" w:rsidRPr="00660554" w:rsidRDefault="00B00014" w:rsidP="00322D81">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sz w:val="26"/>
          <w:szCs w:val="26"/>
        </w:rPr>
        <w:t xml:space="preserve">Решением Совета депутатов Панковского городского </w:t>
      </w:r>
      <w:r w:rsidR="00461AA4" w:rsidRPr="00660554">
        <w:rPr>
          <w:sz w:val="26"/>
          <w:szCs w:val="26"/>
        </w:rPr>
        <w:t>поселения от</w:t>
      </w:r>
      <w:r w:rsidRPr="00660554">
        <w:rPr>
          <w:sz w:val="26"/>
          <w:szCs w:val="26"/>
        </w:rPr>
        <w:t xml:space="preserve"> 27.11.2014 № 131 «Об установлении земельного налога» </w:t>
      </w:r>
      <w:r w:rsidR="00D4683E" w:rsidRPr="00660554">
        <w:rPr>
          <w:sz w:val="26"/>
          <w:szCs w:val="26"/>
        </w:rPr>
        <w:t>(в редакции от 24.10.2019 №</w:t>
      </w:r>
      <w:r w:rsidR="004435A4" w:rsidRPr="00660554">
        <w:rPr>
          <w:sz w:val="26"/>
          <w:szCs w:val="26"/>
        </w:rPr>
        <w:t xml:space="preserve"> </w:t>
      </w:r>
      <w:r w:rsidR="00D4683E" w:rsidRPr="00660554">
        <w:rPr>
          <w:sz w:val="26"/>
          <w:szCs w:val="26"/>
        </w:rPr>
        <w:t xml:space="preserve">244) </w:t>
      </w:r>
      <w:r w:rsidRPr="00660554">
        <w:rPr>
          <w:color w:val="000000"/>
          <w:sz w:val="26"/>
          <w:szCs w:val="26"/>
        </w:rPr>
        <w:t xml:space="preserve">установлены налоговые ставки на земельные участки в зависимости от вида разрешенного использования участка. </w:t>
      </w:r>
    </w:p>
    <w:p w14:paraId="0D341040" w14:textId="0F5A276B" w:rsidR="00B00014" w:rsidRPr="00660554" w:rsidRDefault="00B00014" w:rsidP="00322D81">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color w:val="000000"/>
          <w:sz w:val="26"/>
          <w:szCs w:val="26"/>
        </w:rPr>
        <w:t>Помимо определенных статьей 395 Налогового кодекса Российской Федерации категорий налогоплательщиков, имеющих право на налоговые льготы по данному виду налога, указанным выше решением освобождены от уплаты земельного налога на 100% следующие категории налогоплательщиков:</w:t>
      </w:r>
    </w:p>
    <w:p w14:paraId="2AC01C08"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lastRenderedPageBreak/>
        <w:t xml:space="preserve">1) организациям, реализующим на территории Панковского городского поселения инвестиционные проекты и вкладывающим собственные и привлеченные средства, в том числе иностранные, в реализацию конкретных инвестиционных проектов, одобренных в установленном порядке и соответствующие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утвержденные постановлением Новгородской областной Думы от 29.01.1997 № 500-ОД, в отношении земельных участков, предоставленных для указанной деятельности, за исключением проектов: </w:t>
      </w:r>
    </w:p>
    <w:p w14:paraId="27002D48"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расчетный срок окупаемости которых, мене одного года;</w:t>
      </w:r>
    </w:p>
    <w:p w14:paraId="4CD5FCD8"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реализуемых за счет привлеченных на безвозмездной основе средств бюджетов всех уровней и внебюджетных фондов;</w:t>
      </w:r>
    </w:p>
    <w:p w14:paraId="4851D491"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 xml:space="preserve">реализуемых в следующих отраслях народного хозяйства: оптовая и розничная торговля (раздел </w:t>
      </w:r>
      <w:r w:rsidRPr="00660554">
        <w:rPr>
          <w:rFonts w:ascii="Times New Roman" w:hAnsi="Times New Roman" w:cs="Times New Roman"/>
          <w:sz w:val="26"/>
          <w:szCs w:val="26"/>
          <w:lang w:val="en-US"/>
        </w:rPr>
        <w:t>G</w:t>
      </w:r>
      <w:r w:rsidRPr="00660554">
        <w:rPr>
          <w:rFonts w:ascii="Times New Roman" w:hAnsi="Times New Roman" w:cs="Times New Roman"/>
          <w:sz w:val="26"/>
          <w:szCs w:val="26"/>
        </w:rPr>
        <w:t xml:space="preserve"> ОК 029-2014), общественного питания (раздел </w:t>
      </w:r>
      <w:r w:rsidRPr="00660554">
        <w:rPr>
          <w:rFonts w:ascii="Times New Roman" w:hAnsi="Times New Roman" w:cs="Times New Roman"/>
          <w:sz w:val="26"/>
          <w:szCs w:val="26"/>
          <w:lang w:val="en-US"/>
        </w:rPr>
        <w:t>I</w:t>
      </w:r>
      <w:r w:rsidRPr="00660554">
        <w:rPr>
          <w:rFonts w:ascii="Times New Roman" w:hAnsi="Times New Roman" w:cs="Times New Roman"/>
          <w:sz w:val="26"/>
          <w:szCs w:val="26"/>
        </w:rPr>
        <w:t xml:space="preserve">, пункты 56 ОК 029-2014), финансовая и страховая деятельность (раздел К ОК 029-2014), операции с недвижимым имуществом (раздел </w:t>
      </w:r>
      <w:r w:rsidRPr="00660554">
        <w:rPr>
          <w:rFonts w:ascii="Times New Roman" w:hAnsi="Times New Roman" w:cs="Times New Roman"/>
          <w:sz w:val="26"/>
          <w:szCs w:val="26"/>
          <w:lang w:val="en-US"/>
        </w:rPr>
        <w:t>L</w:t>
      </w:r>
      <w:r w:rsidRPr="00660554">
        <w:rPr>
          <w:rFonts w:ascii="Times New Roman" w:hAnsi="Times New Roman" w:cs="Times New Roman"/>
          <w:sz w:val="26"/>
          <w:szCs w:val="26"/>
        </w:rPr>
        <w:t xml:space="preserve"> ОК 029-2014);</w:t>
      </w:r>
    </w:p>
    <w:p w14:paraId="0654A050"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2) налогоплательщикам, 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7796C42C"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3) 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6DF0C524"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4) 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14:paraId="48C7EB57" w14:textId="5D78FB98"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5) 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p w14:paraId="5141D884" w14:textId="7A7764CD" w:rsidR="00B00014" w:rsidRPr="00660554" w:rsidRDefault="00B00014" w:rsidP="00322D81">
      <w:pPr>
        <w:spacing w:after="0" w:line="276" w:lineRule="auto"/>
        <w:ind w:firstLine="539"/>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Поскольку муниципальными нормативными правовыми актами </w:t>
      </w:r>
      <w:r w:rsidR="00534F6B" w:rsidRPr="00660554">
        <w:rPr>
          <w:rFonts w:ascii="Times New Roman" w:hAnsi="Times New Roman" w:cs="Times New Roman"/>
          <w:color w:val="000000"/>
          <w:sz w:val="26"/>
          <w:szCs w:val="26"/>
          <w:shd w:val="clear" w:color="auto" w:fill="FFFFFF"/>
        </w:rPr>
        <w:t>Панковского городского поселения</w:t>
      </w:r>
      <w:r w:rsidRPr="00660554">
        <w:rPr>
          <w:rFonts w:ascii="Times New Roman" w:hAnsi="Times New Roman" w:cs="Times New Roman"/>
          <w:color w:val="000000"/>
          <w:sz w:val="26"/>
          <w:szCs w:val="26"/>
          <w:shd w:val="clear" w:color="auto" w:fill="FFFFFF"/>
        </w:rPr>
        <w:t xml:space="preserve">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14:paraId="6961300A" w14:textId="672AC14C" w:rsidR="00791E8D" w:rsidRPr="00660554" w:rsidRDefault="00F33544" w:rsidP="00322D81">
      <w:pPr>
        <w:spacing w:after="0" w:line="276" w:lineRule="auto"/>
        <w:jc w:val="both"/>
        <w:rPr>
          <w:rFonts w:ascii="Times New Roman" w:hAnsi="Times New Roman" w:cs="Times New Roman"/>
          <w:sz w:val="26"/>
          <w:szCs w:val="26"/>
        </w:rPr>
      </w:pPr>
      <w:r w:rsidRPr="00660554">
        <w:rPr>
          <w:rFonts w:ascii="Times New Roman" w:hAnsi="Times New Roman" w:cs="Times New Roman"/>
          <w:sz w:val="26"/>
          <w:szCs w:val="26"/>
        </w:rPr>
        <w:tab/>
        <w:t>По итогам проведения инвентаризации предоставленных налоговых льгот составлен перечень налоговых расходов Панковского городского поселения (приложение № 2 к постановлению).</w:t>
      </w:r>
    </w:p>
    <w:p w14:paraId="785AB513" w14:textId="77777777" w:rsidR="00791E8D" w:rsidRPr="00660554" w:rsidRDefault="00791E8D" w:rsidP="00322D81">
      <w:pPr>
        <w:spacing w:after="0" w:line="276" w:lineRule="auto"/>
        <w:ind w:left="360"/>
        <w:jc w:val="both"/>
        <w:rPr>
          <w:rFonts w:ascii="Trebuchet MS" w:hAnsi="Trebuchet MS"/>
          <w:color w:val="000000"/>
          <w:sz w:val="26"/>
          <w:szCs w:val="26"/>
          <w:shd w:val="clear" w:color="auto" w:fill="FFFFFF"/>
        </w:rPr>
      </w:pPr>
    </w:p>
    <w:p w14:paraId="4B18A95E" w14:textId="0F5C16E1" w:rsidR="008726A9" w:rsidRPr="00660554" w:rsidRDefault="008726A9" w:rsidP="00A00116">
      <w:pPr>
        <w:pStyle w:val="a3"/>
        <w:numPr>
          <w:ilvl w:val="0"/>
          <w:numId w:val="3"/>
        </w:numPr>
        <w:spacing w:after="0" w:line="276" w:lineRule="auto"/>
        <w:jc w:val="center"/>
        <w:rPr>
          <w:rFonts w:ascii="Times New Roman" w:hAnsi="Times New Roman" w:cs="Times New Roman"/>
          <w:b/>
          <w:color w:val="000000"/>
          <w:sz w:val="26"/>
          <w:szCs w:val="26"/>
          <w:shd w:val="clear" w:color="auto" w:fill="FFFFFF"/>
        </w:rPr>
      </w:pPr>
      <w:r w:rsidRPr="00660554">
        <w:rPr>
          <w:rFonts w:ascii="Times New Roman" w:hAnsi="Times New Roman" w:cs="Times New Roman"/>
          <w:b/>
          <w:color w:val="000000"/>
          <w:sz w:val="26"/>
          <w:szCs w:val="26"/>
          <w:shd w:val="clear" w:color="auto" w:fill="FFFFFF"/>
        </w:rPr>
        <w:lastRenderedPageBreak/>
        <w:t>Оценка бюджетной, экономической и социальной эффективности предоставленных налоговых льгот</w:t>
      </w:r>
    </w:p>
    <w:p w14:paraId="4C82C850" w14:textId="77777777" w:rsidR="00791E8D" w:rsidRPr="00660554" w:rsidRDefault="00791E8D" w:rsidP="00322D81">
      <w:pPr>
        <w:spacing w:after="0" w:line="276" w:lineRule="auto"/>
        <w:ind w:left="360"/>
        <w:jc w:val="both"/>
        <w:rPr>
          <w:rFonts w:ascii="Trebuchet MS" w:hAnsi="Trebuchet MS"/>
          <w:color w:val="000000"/>
          <w:sz w:val="26"/>
          <w:szCs w:val="26"/>
          <w:shd w:val="clear" w:color="auto" w:fill="FFFFFF"/>
        </w:rPr>
      </w:pPr>
    </w:p>
    <w:p w14:paraId="1A2F36DC" w14:textId="77777777" w:rsidR="00D97DF2" w:rsidRDefault="00791E8D" w:rsidP="00322D81">
      <w:pPr>
        <w:spacing w:after="0" w:line="276" w:lineRule="auto"/>
        <w:ind w:firstLine="360"/>
        <w:jc w:val="both"/>
        <w:rPr>
          <w:rFonts w:ascii="Times New Roman" w:hAnsi="Times New Roman" w:cs="Times New Roman"/>
          <w:color w:val="000000"/>
          <w:sz w:val="26"/>
          <w:szCs w:val="26"/>
          <w:shd w:val="clear" w:color="auto" w:fill="FFFFFF"/>
        </w:rPr>
      </w:pPr>
      <w:r w:rsidRPr="00322D81">
        <w:rPr>
          <w:rFonts w:ascii="Times New Roman" w:hAnsi="Times New Roman" w:cs="Times New Roman"/>
          <w:color w:val="000000"/>
          <w:sz w:val="26"/>
          <w:szCs w:val="26"/>
          <w:shd w:val="clear" w:color="auto" w:fill="FFFFFF"/>
        </w:rPr>
        <w:t xml:space="preserve">Оценка эффективности </w:t>
      </w:r>
      <w:r w:rsidR="00C273DB">
        <w:rPr>
          <w:rFonts w:ascii="Times New Roman" w:hAnsi="Times New Roman" w:cs="Times New Roman"/>
          <w:color w:val="000000"/>
          <w:sz w:val="26"/>
          <w:szCs w:val="26"/>
          <w:shd w:val="clear" w:color="auto" w:fill="FFFFFF"/>
        </w:rPr>
        <w:t xml:space="preserve">налоговых расходов за 2022 год </w:t>
      </w:r>
      <w:r w:rsidRPr="00322D81">
        <w:rPr>
          <w:rFonts w:ascii="Times New Roman" w:hAnsi="Times New Roman" w:cs="Times New Roman"/>
          <w:color w:val="000000"/>
          <w:sz w:val="26"/>
          <w:szCs w:val="26"/>
          <w:shd w:val="clear" w:color="auto" w:fill="FFFFFF"/>
        </w:rPr>
        <w:t>пров</w:t>
      </w:r>
      <w:r w:rsidR="00C273DB">
        <w:rPr>
          <w:rFonts w:ascii="Times New Roman" w:hAnsi="Times New Roman" w:cs="Times New Roman"/>
          <w:color w:val="000000"/>
          <w:sz w:val="26"/>
          <w:szCs w:val="26"/>
          <w:shd w:val="clear" w:color="auto" w:fill="FFFFFF"/>
        </w:rPr>
        <w:t xml:space="preserve">едена </w:t>
      </w:r>
      <w:r w:rsidRPr="00322D81">
        <w:rPr>
          <w:rFonts w:ascii="Times New Roman" w:hAnsi="Times New Roman" w:cs="Times New Roman"/>
          <w:color w:val="000000"/>
          <w:sz w:val="26"/>
          <w:szCs w:val="26"/>
          <w:shd w:val="clear" w:color="auto" w:fill="FFFFFF"/>
        </w:rPr>
        <w:t xml:space="preserve">на основании </w:t>
      </w:r>
      <w:r w:rsidR="008726A9" w:rsidRPr="00322D81">
        <w:rPr>
          <w:rFonts w:ascii="Times New Roman" w:hAnsi="Times New Roman" w:cs="Times New Roman"/>
          <w:color w:val="000000"/>
          <w:sz w:val="26"/>
          <w:szCs w:val="26"/>
          <w:shd w:val="clear" w:color="auto" w:fill="FFFFFF"/>
        </w:rPr>
        <w:t>информации</w:t>
      </w:r>
      <w:r w:rsidRPr="00322D81">
        <w:rPr>
          <w:rFonts w:ascii="Times New Roman" w:hAnsi="Times New Roman" w:cs="Times New Roman"/>
          <w:color w:val="000000"/>
          <w:sz w:val="26"/>
          <w:szCs w:val="26"/>
          <w:shd w:val="clear" w:color="auto" w:fill="FFFFFF"/>
        </w:rPr>
        <w:t xml:space="preserve"> Управления Федеральной налоговой службы по </w:t>
      </w:r>
      <w:r w:rsidR="008726A9" w:rsidRPr="00322D81">
        <w:rPr>
          <w:rFonts w:ascii="Times New Roman" w:hAnsi="Times New Roman" w:cs="Times New Roman"/>
          <w:color w:val="000000"/>
          <w:sz w:val="26"/>
          <w:szCs w:val="26"/>
          <w:shd w:val="clear" w:color="auto" w:fill="FFFFFF"/>
        </w:rPr>
        <w:t xml:space="preserve">Новгородской </w:t>
      </w:r>
      <w:proofErr w:type="gramStart"/>
      <w:r w:rsidR="008726A9" w:rsidRPr="00322D81">
        <w:rPr>
          <w:rFonts w:ascii="Times New Roman" w:hAnsi="Times New Roman" w:cs="Times New Roman"/>
          <w:color w:val="000000"/>
          <w:sz w:val="26"/>
          <w:szCs w:val="26"/>
          <w:shd w:val="clear" w:color="auto" w:fill="FFFFFF"/>
        </w:rPr>
        <w:t>области</w:t>
      </w:r>
      <w:r w:rsidR="00D97DF2">
        <w:rPr>
          <w:rFonts w:ascii="Times New Roman" w:hAnsi="Times New Roman" w:cs="Times New Roman"/>
          <w:color w:val="000000"/>
          <w:sz w:val="26"/>
          <w:szCs w:val="26"/>
          <w:shd w:val="clear" w:color="auto" w:fill="FFFFFF"/>
        </w:rPr>
        <w:t>(</w:t>
      </w:r>
      <w:proofErr w:type="gramEnd"/>
      <w:r w:rsidR="00D97DF2">
        <w:rPr>
          <w:rFonts w:ascii="Times New Roman" w:hAnsi="Times New Roman" w:cs="Times New Roman"/>
          <w:color w:val="000000"/>
          <w:sz w:val="26"/>
          <w:szCs w:val="26"/>
          <w:shd w:val="clear" w:color="auto" w:fill="FFFFFF"/>
        </w:rPr>
        <w:t>форма 5-МН).</w:t>
      </w:r>
    </w:p>
    <w:p w14:paraId="34D39FFA" w14:textId="77777777" w:rsidR="00D97DF2" w:rsidRDefault="00D97DF2" w:rsidP="00322D81">
      <w:pPr>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Цели налоговых расходов:</w:t>
      </w:r>
    </w:p>
    <w:p w14:paraId="33E9F963" w14:textId="77777777" w:rsidR="00D97DF2" w:rsidRDefault="00D97DF2" w:rsidP="00322D81">
      <w:pPr>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повышение социальной защищенности населения Панковского городского поселения;</w:t>
      </w:r>
    </w:p>
    <w:p w14:paraId="3149FFF6" w14:textId="77777777" w:rsidR="00D97DF2" w:rsidRDefault="00D97DF2" w:rsidP="00322D81">
      <w:pPr>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обеспечение достижения национальных целей развития Российской Федерации.</w:t>
      </w:r>
    </w:p>
    <w:p w14:paraId="6402BA78" w14:textId="30D02D4E" w:rsidR="00791E8D" w:rsidRDefault="00D97DF2" w:rsidP="00322D81">
      <w:pPr>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Данные налоговые расходы целесообразно сохранить</w:t>
      </w:r>
      <w:r w:rsidR="004F4FFD">
        <w:rPr>
          <w:rFonts w:ascii="Times New Roman" w:hAnsi="Times New Roman" w:cs="Times New Roman"/>
          <w:color w:val="000000"/>
          <w:sz w:val="26"/>
          <w:szCs w:val="26"/>
          <w:shd w:val="clear" w:color="auto" w:fill="FFFFFF"/>
        </w:rPr>
        <w:t>, поскольку они носят социальный характер, направлен на поддержку населения, отвечает общественным интересам, способствует повышению уровня и качества жизни отдельных категорий граждан, является востребованным, целесообразным, не оказывает отрицательного влияния на экономическое развитие муниципального образования Панковского городского поселения.</w:t>
      </w:r>
    </w:p>
    <w:p w14:paraId="3D66C5CE" w14:textId="0BFBE085" w:rsidR="004F4FFD" w:rsidRDefault="004F4FFD" w:rsidP="00322D81">
      <w:pPr>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Согласно отчетам о налоговой базе и структуре начислений по местным налогам (форма 5-МН), общий объем поступлений земельного налога в 2022 году составил</w:t>
      </w:r>
      <w:r w:rsidR="00AB4F60">
        <w:rPr>
          <w:rFonts w:ascii="Times New Roman" w:hAnsi="Times New Roman" w:cs="Times New Roman"/>
          <w:color w:val="000000"/>
          <w:sz w:val="26"/>
          <w:szCs w:val="26"/>
          <w:shd w:val="clear" w:color="auto" w:fill="FFFFFF"/>
        </w:rPr>
        <w:t xml:space="preserve"> 12235</w:t>
      </w:r>
      <w:r>
        <w:rPr>
          <w:rFonts w:ascii="Times New Roman" w:hAnsi="Times New Roman" w:cs="Times New Roman"/>
          <w:color w:val="000000"/>
          <w:sz w:val="26"/>
          <w:szCs w:val="26"/>
          <w:shd w:val="clear" w:color="auto" w:fill="FFFFFF"/>
        </w:rPr>
        <w:t xml:space="preserve"> тыс. рублей (по физическим лицам-</w:t>
      </w:r>
      <w:r w:rsidR="00AB4F60">
        <w:rPr>
          <w:rFonts w:ascii="Times New Roman" w:hAnsi="Times New Roman" w:cs="Times New Roman"/>
          <w:color w:val="000000"/>
          <w:sz w:val="26"/>
          <w:szCs w:val="26"/>
          <w:shd w:val="clear" w:color="auto" w:fill="FFFFFF"/>
        </w:rPr>
        <w:t xml:space="preserve"> 6247</w:t>
      </w:r>
      <w:r>
        <w:rPr>
          <w:rFonts w:ascii="Times New Roman" w:hAnsi="Times New Roman" w:cs="Times New Roman"/>
          <w:color w:val="000000"/>
          <w:sz w:val="26"/>
          <w:szCs w:val="26"/>
          <w:shd w:val="clear" w:color="auto" w:fill="FFFFFF"/>
        </w:rPr>
        <w:t xml:space="preserve"> тыс. рублей; по юридическим лицам - </w:t>
      </w:r>
      <w:r w:rsidR="00AB4F60">
        <w:rPr>
          <w:rFonts w:ascii="Times New Roman" w:hAnsi="Times New Roman" w:cs="Times New Roman"/>
          <w:color w:val="000000"/>
          <w:sz w:val="26"/>
          <w:szCs w:val="26"/>
          <w:shd w:val="clear" w:color="auto" w:fill="FFFFFF"/>
        </w:rPr>
        <w:t>5988</w:t>
      </w:r>
      <w:r>
        <w:rPr>
          <w:rFonts w:ascii="Times New Roman" w:hAnsi="Times New Roman" w:cs="Times New Roman"/>
          <w:color w:val="000000"/>
          <w:sz w:val="26"/>
          <w:szCs w:val="26"/>
          <w:shd w:val="clear" w:color="auto" w:fill="FFFFFF"/>
        </w:rPr>
        <w:t xml:space="preserve">      тыс. рублей, из них общий объем льготных налоговых расходов составил   тыс. рублей, что составляет</w:t>
      </w:r>
      <w:r w:rsidR="00AB4F60">
        <w:rPr>
          <w:rFonts w:ascii="Times New Roman" w:hAnsi="Times New Roman" w:cs="Times New Roman"/>
          <w:color w:val="000000"/>
          <w:sz w:val="26"/>
          <w:szCs w:val="26"/>
          <w:shd w:val="clear" w:color="auto" w:fill="FFFFFF"/>
        </w:rPr>
        <w:t xml:space="preserve"> 44,6</w:t>
      </w:r>
      <w:r>
        <w:rPr>
          <w:rFonts w:ascii="Times New Roman" w:hAnsi="Times New Roman" w:cs="Times New Roman"/>
          <w:color w:val="000000"/>
          <w:sz w:val="26"/>
          <w:szCs w:val="26"/>
          <w:shd w:val="clear" w:color="auto" w:fill="FFFFFF"/>
        </w:rPr>
        <w:t xml:space="preserve">  %.</w:t>
      </w:r>
    </w:p>
    <w:p w14:paraId="2B8B37AD" w14:textId="1E70C0CE" w:rsidR="004F4FFD" w:rsidRDefault="004F4FFD" w:rsidP="00322D81">
      <w:pPr>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Информация о структуре налоговых расходов за период 2022-2025 годов представлена в таблице</w:t>
      </w:r>
      <w:r w:rsidR="00563E54">
        <w:rPr>
          <w:rFonts w:ascii="Times New Roman" w:hAnsi="Times New Roman" w:cs="Times New Roman"/>
          <w:color w:val="000000"/>
          <w:sz w:val="26"/>
          <w:szCs w:val="26"/>
          <w:shd w:val="clear" w:color="auto" w:fill="FFFFFF"/>
        </w:rPr>
        <w:t xml:space="preserve"> 1.</w:t>
      </w:r>
    </w:p>
    <w:p w14:paraId="66A16E55" w14:textId="0014F593" w:rsidR="00DC722B" w:rsidRDefault="00DC722B" w:rsidP="00DC722B">
      <w:pPr>
        <w:spacing w:after="0" w:line="276" w:lineRule="auto"/>
        <w:ind w:firstLine="360"/>
        <w:jc w:val="right"/>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Таблица1</w:t>
      </w:r>
    </w:p>
    <w:p w14:paraId="7F1B5D42" w14:textId="77777777" w:rsidR="00DC722B" w:rsidRDefault="00DC722B" w:rsidP="00DC722B">
      <w:pPr>
        <w:tabs>
          <w:tab w:val="center" w:pos="4857"/>
          <w:tab w:val="left" w:pos="6996"/>
        </w:tabs>
        <w:spacing w:after="0" w:line="276" w:lineRule="auto"/>
        <w:ind w:firstLine="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Структура налоговых расходов за период 2022-2025 годов</w:t>
      </w:r>
    </w:p>
    <w:tbl>
      <w:tblPr>
        <w:tblStyle w:val="a8"/>
        <w:tblW w:w="0" w:type="auto"/>
        <w:tblLook w:val="04A0" w:firstRow="1" w:lastRow="0" w:firstColumn="1" w:lastColumn="0" w:noHBand="0" w:noVBand="1"/>
      </w:tblPr>
      <w:tblGrid>
        <w:gridCol w:w="3397"/>
        <w:gridCol w:w="993"/>
        <w:gridCol w:w="1842"/>
        <w:gridCol w:w="1701"/>
        <w:gridCol w:w="1412"/>
      </w:tblGrid>
      <w:tr w:rsidR="00AB4F60" w14:paraId="014A25B2" w14:textId="77777777" w:rsidTr="00AB4F60">
        <w:tc>
          <w:tcPr>
            <w:tcW w:w="3397" w:type="dxa"/>
            <w:vMerge w:val="restart"/>
          </w:tcPr>
          <w:p w14:paraId="0FD87F6D" w14:textId="78F40B1A" w:rsidR="00AB4F60" w:rsidRDefault="00AB4F60" w:rsidP="00DC722B">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Наименование показателей</w:t>
            </w:r>
          </w:p>
        </w:tc>
        <w:tc>
          <w:tcPr>
            <w:tcW w:w="993" w:type="dxa"/>
            <w:vMerge w:val="restart"/>
          </w:tcPr>
          <w:p w14:paraId="7F9D428C" w14:textId="0C7C401F" w:rsidR="00AB4F60" w:rsidRDefault="00AB4F60" w:rsidP="00DC722B">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2022 год</w:t>
            </w:r>
          </w:p>
        </w:tc>
        <w:tc>
          <w:tcPr>
            <w:tcW w:w="4955" w:type="dxa"/>
            <w:gridSpan w:val="3"/>
          </w:tcPr>
          <w:p w14:paraId="33CAAC8B" w14:textId="6B9A8026" w:rsidR="00AB4F60" w:rsidRDefault="00AB4F60" w:rsidP="00521038">
            <w:pPr>
              <w:tabs>
                <w:tab w:val="center" w:pos="4857"/>
                <w:tab w:val="left" w:pos="6996"/>
              </w:tabs>
              <w:spacing w:line="276" w:lineRule="auto"/>
              <w:jc w:val="center"/>
              <w:rPr>
                <w:color w:val="000000"/>
                <w:sz w:val="26"/>
                <w:szCs w:val="26"/>
                <w:shd w:val="clear" w:color="auto" w:fill="FFFFFF"/>
              </w:rPr>
            </w:pPr>
            <w:r>
              <w:rPr>
                <w:color w:val="000000"/>
                <w:sz w:val="26"/>
                <w:szCs w:val="26"/>
                <w:shd w:val="clear" w:color="auto" w:fill="FFFFFF"/>
              </w:rPr>
              <w:t>Прогноз</w:t>
            </w:r>
          </w:p>
        </w:tc>
      </w:tr>
      <w:tr w:rsidR="00AB4F60" w14:paraId="0064E814" w14:textId="77777777" w:rsidTr="00AB4F60">
        <w:tc>
          <w:tcPr>
            <w:tcW w:w="3397" w:type="dxa"/>
            <w:vMerge/>
          </w:tcPr>
          <w:p w14:paraId="1494BEEF" w14:textId="77777777" w:rsidR="00AB4F60" w:rsidRDefault="00AB4F60" w:rsidP="00DC722B">
            <w:pPr>
              <w:tabs>
                <w:tab w:val="center" w:pos="4857"/>
                <w:tab w:val="left" w:pos="6996"/>
              </w:tabs>
              <w:spacing w:line="276" w:lineRule="auto"/>
              <w:rPr>
                <w:color w:val="000000"/>
                <w:sz w:val="26"/>
                <w:szCs w:val="26"/>
                <w:shd w:val="clear" w:color="auto" w:fill="FFFFFF"/>
              </w:rPr>
            </w:pPr>
          </w:p>
        </w:tc>
        <w:tc>
          <w:tcPr>
            <w:tcW w:w="993" w:type="dxa"/>
            <w:vMerge/>
          </w:tcPr>
          <w:p w14:paraId="296DA32E" w14:textId="77777777" w:rsidR="00AB4F60" w:rsidRDefault="00AB4F60" w:rsidP="00DC722B">
            <w:pPr>
              <w:tabs>
                <w:tab w:val="center" w:pos="4857"/>
                <w:tab w:val="left" w:pos="6996"/>
              </w:tabs>
              <w:spacing w:line="276" w:lineRule="auto"/>
              <w:rPr>
                <w:color w:val="000000"/>
                <w:sz w:val="26"/>
                <w:szCs w:val="26"/>
                <w:shd w:val="clear" w:color="auto" w:fill="FFFFFF"/>
              </w:rPr>
            </w:pPr>
          </w:p>
        </w:tc>
        <w:tc>
          <w:tcPr>
            <w:tcW w:w="1842" w:type="dxa"/>
          </w:tcPr>
          <w:p w14:paraId="6E19DE35" w14:textId="319EFA63" w:rsidR="00AB4F60" w:rsidRDefault="00AB4F60" w:rsidP="00521038">
            <w:pPr>
              <w:tabs>
                <w:tab w:val="center" w:pos="4857"/>
                <w:tab w:val="left" w:pos="6996"/>
              </w:tabs>
              <w:spacing w:line="276" w:lineRule="auto"/>
              <w:jc w:val="center"/>
              <w:rPr>
                <w:color w:val="000000"/>
                <w:sz w:val="26"/>
                <w:szCs w:val="26"/>
                <w:shd w:val="clear" w:color="auto" w:fill="FFFFFF"/>
              </w:rPr>
            </w:pPr>
            <w:r>
              <w:rPr>
                <w:color w:val="000000"/>
                <w:sz w:val="26"/>
                <w:szCs w:val="26"/>
                <w:shd w:val="clear" w:color="auto" w:fill="FFFFFF"/>
              </w:rPr>
              <w:t>2023</w:t>
            </w:r>
          </w:p>
        </w:tc>
        <w:tc>
          <w:tcPr>
            <w:tcW w:w="1701" w:type="dxa"/>
          </w:tcPr>
          <w:p w14:paraId="716E8C2D" w14:textId="2B97C330" w:rsidR="00AB4F60" w:rsidRDefault="00AB4F60" w:rsidP="00DC722B">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2024</w:t>
            </w:r>
          </w:p>
        </w:tc>
        <w:tc>
          <w:tcPr>
            <w:tcW w:w="1412" w:type="dxa"/>
          </w:tcPr>
          <w:p w14:paraId="390498C1" w14:textId="3F426EA5" w:rsidR="00AB4F60" w:rsidRDefault="00AB4F60" w:rsidP="00DC722B">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2025 год</w:t>
            </w:r>
          </w:p>
        </w:tc>
      </w:tr>
      <w:tr w:rsidR="00AB4F60" w14:paraId="40FDF4FF" w14:textId="77777777" w:rsidTr="00AB4F60">
        <w:trPr>
          <w:trHeight w:val="821"/>
        </w:trPr>
        <w:tc>
          <w:tcPr>
            <w:tcW w:w="3397" w:type="dxa"/>
            <w:vMerge/>
          </w:tcPr>
          <w:p w14:paraId="192D4F28" w14:textId="77777777" w:rsidR="00AB4F60" w:rsidRDefault="00AB4F60" w:rsidP="00AB4F60">
            <w:pPr>
              <w:tabs>
                <w:tab w:val="center" w:pos="4857"/>
                <w:tab w:val="left" w:pos="6996"/>
              </w:tabs>
              <w:spacing w:line="276" w:lineRule="auto"/>
              <w:rPr>
                <w:color w:val="000000"/>
                <w:sz w:val="26"/>
                <w:szCs w:val="26"/>
                <w:shd w:val="clear" w:color="auto" w:fill="FFFFFF"/>
              </w:rPr>
            </w:pPr>
          </w:p>
        </w:tc>
        <w:tc>
          <w:tcPr>
            <w:tcW w:w="993" w:type="dxa"/>
          </w:tcPr>
          <w:p w14:paraId="7A426321" w14:textId="5E7AB73A" w:rsidR="00AB4F60" w:rsidRDefault="00AB4F60" w:rsidP="00AB4F60">
            <w:pPr>
              <w:tabs>
                <w:tab w:val="center" w:pos="4857"/>
                <w:tab w:val="left" w:pos="6996"/>
              </w:tabs>
              <w:spacing w:line="276" w:lineRule="auto"/>
              <w:jc w:val="both"/>
              <w:rPr>
                <w:color w:val="000000"/>
                <w:sz w:val="28"/>
                <w:szCs w:val="28"/>
                <w:shd w:val="clear" w:color="auto" w:fill="FFFFFF"/>
              </w:rPr>
            </w:pPr>
            <w:r>
              <w:rPr>
                <w:color w:val="000000"/>
                <w:sz w:val="28"/>
                <w:szCs w:val="28"/>
                <w:shd w:val="clear" w:color="auto" w:fill="FFFFFF"/>
              </w:rPr>
              <w:t>т</w:t>
            </w:r>
            <w:r w:rsidRPr="00521038">
              <w:rPr>
                <w:color w:val="000000"/>
                <w:sz w:val="28"/>
                <w:szCs w:val="28"/>
                <w:shd w:val="clear" w:color="auto" w:fill="FFFFFF"/>
              </w:rPr>
              <w:t>ыс. руб.</w:t>
            </w:r>
          </w:p>
        </w:tc>
        <w:tc>
          <w:tcPr>
            <w:tcW w:w="1842" w:type="dxa"/>
          </w:tcPr>
          <w:p w14:paraId="24D41892" w14:textId="77777777" w:rsidR="00AB4F60" w:rsidRDefault="00AB4F60" w:rsidP="00AB4F60">
            <w:pPr>
              <w:tabs>
                <w:tab w:val="left" w:pos="1500"/>
              </w:tabs>
              <w:spacing w:line="276" w:lineRule="auto"/>
              <w:rPr>
                <w:color w:val="000000"/>
                <w:sz w:val="28"/>
                <w:szCs w:val="28"/>
                <w:shd w:val="clear" w:color="auto" w:fill="FFFFFF"/>
              </w:rPr>
            </w:pPr>
            <w:r>
              <w:rPr>
                <w:color w:val="000000"/>
                <w:sz w:val="28"/>
                <w:szCs w:val="28"/>
                <w:shd w:val="clear" w:color="auto" w:fill="FFFFFF"/>
              </w:rPr>
              <w:t>т</w:t>
            </w:r>
            <w:r w:rsidRPr="00521038">
              <w:rPr>
                <w:color w:val="000000"/>
                <w:sz w:val="28"/>
                <w:szCs w:val="28"/>
                <w:shd w:val="clear" w:color="auto" w:fill="FFFFFF"/>
              </w:rPr>
              <w:t>ыс. руб.</w:t>
            </w:r>
          </w:p>
          <w:p w14:paraId="77BF4D1C" w14:textId="77777777" w:rsidR="00AB4F60" w:rsidRPr="00AB4F60" w:rsidRDefault="00AB4F60" w:rsidP="00AB4F60">
            <w:pPr>
              <w:rPr>
                <w:sz w:val="28"/>
                <w:szCs w:val="28"/>
              </w:rPr>
            </w:pPr>
          </w:p>
          <w:p w14:paraId="00FE3498" w14:textId="77777777" w:rsidR="00AB4F60" w:rsidRPr="00AB4F60" w:rsidRDefault="00AB4F60" w:rsidP="00AB4F60">
            <w:pPr>
              <w:rPr>
                <w:sz w:val="28"/>
                <w:szCs w:val="28"/>
              </w:rPr>
            </w:pPr>
          </w:p>
          <w:p w14:paraId="333463CA" w14:textId="77777777" w:rsidR="00AB4F60" w:rsidRDefault="00AB4F60" w:rsidP="00AB4F60">
            <w:pPr>
              <w:rPr>
                <w:color w:val="000000"/>
                <w:sz w:val="28"/>
                <w:szCs w:val="28"/>
                <w:shd w:val="clear" w:color="auto" w:fill="FFFFFF"/>
              </w:rPr>
            </w:pPr>
          </w:p>
          <w:p w14:paraId="7BE51B8A" w14:textId="77777777" w:rsidR="00AB4F60" w:rsidRDefault="00AB4F60" w:rsidP="00AB4F60">
            <w:pPr>
              <w:rPr>
                <w:color w:val="000000"/>
                <w:sz w:val="28"/>
                <w:szCs w:val="28"/>
                <w:shd w:val="clear" w:color="auto" w:fill="FFFFFF"/>
              </w:rPr>
            </w:pPr>
          </w:p>
          <w:p w14:paraId="5FE1F2A1" w14:textId="77777777" w:rsidR="00AB4F60" w:rsidRDefault="00AB4F60" w:rsidP="00AB4F60">
            <w:pPr>
              <w:tabs>
                <w:tab w:val="left" w:pos="1500"/>
              </w:tabs>
              <w:spacing w:line="276" w:lineRule="auto"/>
              <w:rPr>
                <w:color w:val="000000"/>
                <w:sz w:val="28"/>
                <w:szCs w:val="28"/>
                <w:shd w:val="clear" w:color="auto" w:fill="FFFFFF"/>
              </w:rPr>
            </w:pPr>
          </w:p>
        </w:tc>
        <w:tc>
          <w:tcPr>
            <w:tcW w:w="1701" w:type="dxa"/>
          </w:tcPr>
          <w:p w14:paraId="7A25FE40" w14:textId="1F5E7CB3" w:rsidR="00AB4F60" w:rsidRDefault="00AB4F60" w:rsidP="00AB4F60">
            <w:pPr>
              <w:tabs>
                <w:tab w:val="center" w:pos="4857"/>
                <w:tab w:val="left" w:pos="6996"/>
              </w:tabs>
              <w:spacing w:line="276" w:lineRule="auto"/>
              <w:jc w:val="center"/>
              <w:rPr>
                <w:color w:val="000000"/>
                <w:sz w:val="28"/>
                <w:szCs w:val="28"/>
                <w:shd w:val="clear" w:color="auto" w:fill="FFFFFF"/>
              </w:rPr>
            </w:pPr>
            <w:r>
              <w:rPr>
                <w:color w:val="000000"/>
                <w:sz w:val="28"/>
                <w:szCs w:val="28"/>
                <w:shd w:val="clear" w:color="auto" w:fill="FFFFFF"/>
              </w:rPr>
              <w:t>т</w:t>
            </w:r>
            <w:r w:rsidRPr="00521038">
              <w:rPr>
                <w:color w:val="000000"/>
                <w:sz w:val="28"/>
                <w:szCs w:val="28"/>
                <w:shd w:val="clear" w:color="auto" w:fill="FFFFFF"/>
              </w:rPr>
              <w:t>ыс. руб.</w:t>
            </w:r>
          </w:p>
        </w:tc>
        <w:tc>
          <w:tcPr>
            <w:tcW w:w="1412" w:type="dxa"/>
          </w:tcPr>
          <w:p w14:paraId="1E97CF71" w14:textId="06E2AF21" w:rsidR="00AB4F60" w:rsidRDefault="00AB4F60" w:rsidP="00AB4F60">
            <w:pPr>
              <w:tabs>
                <w:tab w:val="center" w:pos="4857"/>
                <w:tab w:val="left" w:pos="6996"/>
              </w:tabs>
              <w:spacing w:line="276" w:lineRule="auto"/>
              <w:rPr>
                <w:color w:val="000000"/>
                <w:sz w:val="28"/>
                <w:szCs w:val="28"/>
                <w:shd w:val="clear" w:color="auto" w:fill="FFFFFF"/>
              </w:rPr>
            </w:pPr>
            <w:r>
              <w:rPr>
                <w:color w:val="000000"/>
                <w:sz w:val="28"/>
                <w:szCs w:val="28"/>
                <w:shd w:val="clear" w:color="auto" w:fill="FFFFFF"/>
              </w:rPr>
              <w:t>т</w:t>
            </w:r>
            <w:r w:rsidRPr="00521038">
              <w:rPr>
                <w:color w:val="000000"/>
                <w:sz w:val="28"/>
                <w:szCs w:val="28"/>
                <w:shd w:val="clear" w:color="auto" w:fill="FFFFFF"/>
              </w:rPr>
              <w:t>ыс. руб.</w:t>
            </w:r>
          </w:p>
        </w:tc>
      </w:tr>
      <w:tr w:rsidR="00AB4F60" w14:paraId="395B0EE7" w14:textId="77777777" w:rsidTr="00AB4F60">
        <w:tc>
          <w:tcPr>
            <w:tcW w:w="3397" w:type="dxa"/>
          </w:tcPr>
          <w:p w14:paraId="3A27F114" w14:textId="6FD30212" w:rsidR="00AB4F60" w:rsidRDefault="00AB4F60" w:rsidP="00AB4F60">
            <w:pPr>
              <w:tabs>
                <w:tab w:val="center" w:pos="4857"/>
                <w:tab w:val="left" w:pos="6996"/>
              </w:tabs>
              <w:spacing w:line="276" w:lineRule="auto"/>
              <w:jc w:val="both"/>
              <w:rPr>
                <w:color w:val="000000"/>
                <w:sz w:val="26"/>
                <w:szCs w:val="26"/>
                <w:shd w:val="clear" w:color="auto" w:fill="FFFFFF"/>
              </w:rPr>
            </w:pPr>
            <w:r>
              <w:rPr>
                <w:color w:val="000000"/>
                <w:sz w:val="26"/>
                <w:szCs w:val="26"/>
                <w:shd w:val="clear" w:color="auto" w:fill="FFFFFF"/>
              </w:rPr>
              <w:t>Предоставление льгот, установленных решением Совета депутатов Панковского городского поселения от 27.11.2014 №131,130, всего</w:t>
            </w:r>
          </w:p>
        </w:tc>
        <w:tc>
          <w:tcPr>
            <w:tcW w:w="993" w:type="dxa"/>
          </w:tcPr>
          <w:p w14:paraId="29584D62" w14:textId="467487E5" w:rsidR="00AB4F60" w:rsidRPr="00521038" w:rsidRDefault="00AB4F60" w:rsidP="00AB4F60">
            <w:pPr>
              <w:tabs>
                <w:tab w:val="center" w:pos="4857"/>
                <w:tab w:val="left" w:pos="6996"/>
              </w:tabs>
              <w:spacing w:line="276" w:lineRule="auto"/>
              <w:jc w:val="center"/>
              <w:rPr>
                <w:color w:val="000000"/>
                <w:sz w:val="28"/>
                <w:szCs w:val="28"/>
                <w:shd w:val="clear" w:color="auto" w:fill="FFFFFF"/>
              </w:rPr>
            </w:pPr>
            <w:r>
              <w:rPr>
                <w:color w:val="000000"/>
                <w:sz w:val="28"/>
                <w:szCs w:val="28"/>
                <w:shd w:val="clear" w:color="auto" w:fill="FFFFFF"/>
              </w:rPr>
              <w:t>6</w:t>
            </w:r>
            <w:r w:rsidR="005D4658">
              <w:rPr>
                <w:color w:val="000000"/>
                <w:sz w:val="28"/>
                <w:szCs w:val="28"/>
                <w:shd w:val="clear" w:color="auto" w:fill="FFFFFF"/>
              </w:rPr>
              <w:t>52</w:t>
            </w:r>
            <w:r>
              <w:rPr>
                <w:color w:val="000000"/>
                <w:sz w:val="28"/>
                <w:szCs w:val="28"/>
                <w:shd w:val="clear" w:color="auto" w:fill="FFFFFF"/>
              </w:rPr>
              <w:t>,18</w:t>
            </w:r>
          </w:p>
        </w:tc>
        <w:tc>
          <w:tcPr>
            <w:tcW w:w="1842" w:type="dxa"/>
          </w:tcPr>
          <w:p w14:paraId="3B9D648B" w14:textId="6A1A4B99" w:rsidR="00AB4F60" w:rsidRPr="00AB4F60" w:rsidRDefault="00AB4F60" w:rsidP="00AB4F60">
            <w:pPr>
              <w:jc w:val="center"/>
              <w:rPr>
                <w:sz w:val="28"/>
                <w:szCs w:val="28"/>
              </w:rPr>
            </w:pPr>
            <w:r>
              <w:rPr>
                <w:sz w:val="28"/>
                <w:szCs w:val="28"/>
              </w:rPr>
              <w:t>6</w:t>
            </w:r>
            <w:r w:rsidR="005D4658">
              <w:rPr>
                <w:sz w:val="28"/>
                <w:szCs w:val="28"/>
              </w:rPr>
              <w:t>52</w:t>
            </w:r>
            <w:r>
              <w:rPr>
                <w:sz w:val="28"/>
                <w:szCs w:val="28"/>
              </w:rPr>
              <w:t>,18</w:t>
            </w:r>
          </w:p>
        </w:tc>
        <w:tc>
          <w:tcPr>
            <w:tcW w:w="1701" w:type="dxa"/>
          </w:tcPr>
          <w:p w14:paraId="20270E53" w14:textId="38C70180" w:rsidR="00AB4F60" w:rsidRPr="00521038" w:rsidRDefault="00AB4F60" w:rsidP="00AB4F60">
            <w:pPr>
              <w:tabs>
                <w:tab w:val="center" w:pos="4857"/>
                <w:tab w:val="left" w:pos="6996"/>
              </w:tabs>
              <w:spacing w:line="276" w:lineRule="auto"/>
              <w:jc w:val="center"/>
              <w:rPr>
                <w:color w:val="000000"/>
                <w:sz w:val="28"/>
                <w:szCs w:val="28"/>
                <w:shd w:val="clear" w:color="auto" w:fill="FFFFFF"/>
              </w:rPr>
            </w:pPr>
            <w:r>
              <w:rPr>
                <w:color w:val="000000"/>
                <w:sz w:val="28"/>
                <w:szCs w:val="28"/>
                <w:shd w:val="clear" w:color="auto" w:fill="FFFFFF"/>
              </w:rPr>
              <w:t>6</w:t>
            </w:r>
            <w:r w:rsidR="005D4658">
              <w:rPr>
                <w:color w:val="000000"/>
                <w:sz w:val="28"/>
                <w:szCs w:val="28"/>
                <w:shd w:val="clear" w:color="auto" w:fill="FFFFFF"/>
              </w:rPr>
              <w:t>52</w:t>
            </w:r>
            <w:r>
              <w:rPr>
                <w:color w:val="000000"/>
                <w:sz w:val="28"/>
                <w:szCs w:val="28"/>
                <w:shd w:val="clear" w:color="auto" w:fill="FFFFFF"/>
              </w:rPr>
              <w:t>,18</w:t>
            </w:r>
          </w:p>
        </w:tc>
        <w:tc>
          <w:tcPr>
            <w:tcW w:w="1412" w:type="dxa"/>
          </w:tcPr>
          <w:p w14:paraId="155D5A3A" w14:textId="6BB07FD6" w:rsidR="00AB4F60" w:rsidRPr="00521038" w:rsidRDefault="00AB4F60" w:rsidP="00AB4F60">
            <w:pPr>
              <w:tabs>
                <w:tab w:val="center" w:pos="4857"/>
                <w:tab w:val="left" w:pos="6996"/>
              </w:tabs>
              <w:spacing w:line="276" w:lineRule="auto"/>
              <w:rPr>
                <w:color w:val="000000"/>
                <w:sz w:val="28"/>
                <w:szCs w:val="28"/>
                <w:shd w:val="clear" w:color="auto" w:fill="FFFFFF"/>
              </w:rPr>
            </w:pPr>
            <w:r>
              <w:rPr>
                <w:color w:val="000000"/>
                <w:sz w:val="28"/>
                <w:szCs w:val="28"/>
                <w:shd w:val="clear" w:color="auto" w:fill="FFFFFF"/>
              </w:rPr>
              <w:t>6</w:t>
            </w:r>
            <w:r w:rsidR="005D4658">
              <w:rPr>
                <w:color w:val="000000"/>
                <w:sz w:val="28"/>
                <w:szCs w:val="28"/>
                <w:shd w:val="clear" w:color="auto" w:fill="FFFFFF"/>
              </w:rPr>
              <w:t>52</w:t>
            </w:r>
            <w:r>
              <w:rPr>
                <w:color w:val="000000"/>
                <w:sz w:val="28"/>
                <w:szCs w:val="28"/>
                <w:shd w:val="clear" w:color="auto" w:fill="FFFFFF"/>
              </w:rPr>
              <w:t>,18</w:t>
            </w:r>
          </w:p>
        </w:tc>
      </w:tr>
      <w:tr w:rsidR="00AB4F60" w14:paraId="07D37C1C" w14:textId="77777777" w:rsidTr="00AB4F60">
        <w:tc>
          <w:tcPr>
            <w:tcW w:w="3397" w:type="dxa"/>
          </w:tcPr>
          <w:p w14:paraId="755797B8" w14:textId="11DDF4F3" w:rsidR="00AB4F60" w:rsidRDefault="00AB4F60" w:rsidP="00AB4F60">
            <w:pPr>
              <w:tabs>
                <w:tab w:val="center" w:pos="4857"/>
                <w:tab w:val="left" w:pos="6996"/>
              </w:tabs>
              <w:spacing w:line="276" w:lineRule="auto"/>
              <w:jc w:val="both"/>
              <w:rPr>
                <w:color w:val="000000"/>
                <w:sz w:val="26"/>
                <w:szCs w:val="26"/>
                <w:shd w:val="clear" w:color="auto" w:fill="FFFFFF"/>
              </w:rPr>
            </w:pPr>
            <w:r>
              <w:rPr>
                <w:color w:val="000000"/>
                <w:sz w:val="26"/>
                <w:szCs w:val="26"/>
                <w:shd w:val="clear" w:color="auto" w:fill="FFFFFF"/>
              </w:rPr>
              <w:t xml:space="preserve">финансовые налоговые расходы (направленные на </w:t>
            </w:r>
            <w:r>
              <w:rPr>
                <w:color w:val="000000"/>
                <w:sz w:val="26"/>
                <w:szCs w:val="26"/>
                <w:shd w:val="clear" w:color="auto" w:fill="FFFFFF"/>
              </w:rPr>
              <w:lastRenderedPageBreak/>
              <w:t>исключение встречных финансовых потоков)</w:t>
            </w:r>
          </w:p>
        </w:tc>
        <w:tc>
          <w:tcPr>
            <w:tcW w:w="993" w:type="dxa"/>
          </w:tcPr>
          <w:p w14:paraId="3319B5EB" w14:textId="003E59AB" w:rsidR="00AB4F60" w:rsidRDefault="00AB4F60"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lastRenderedPageBreak/>
              <w:t>6</w:t>
            </w:r>
            <w:r w:rsidR="005D4658">
              <w:rPr>
                <w:color w:val="000000"/>
                <w:sz w:val="26"/>
                <w:szCs w:val="26"/>
                <w:shd w:val="clear" w:color="auto" w:fill="FFFFFF"/>
              </w:rPr>
              <w:t>52,0</w:t>
            </w:r>
          </w:p>
          <w:p w14:paraId="40ADCCA3" w14:textId="77777777" w:rsidR="00AB4F60" w:rsidRDefault="00AB4F60" w:rsidP="00AB4F60">
            <w:pPr>
              <w:rPr>
                <w:color w:val="000000"/>
                <w:sz w:val="26"/>
                <w:szCs w:val="26"/>
                <w:shd w:val="clear" w:color="auto" w:fill="FFFFFF"/>
              </w:rPr>
            </w:pPr>
          </w:p>
          <w:p w14:paraId="4C79DEA7" w14:textId="77777777" w:rsidR="00AB4F60" w:rsidRDefault="00AB4F60" w:rsidP="00AB4F60">
            <w:pPr>
              <w:rPr>
                <w:color w:val="000000"/>
                <w:sz w:val="26"/>
                <w:szCs w:val="26"/>
                <w:shd w:val="clear" w:color="auto" w:fill="FFFFFF"/>
              </w:rPr>
            </w:pPr>
          </w:p>
          <w:p w14:paraId="3C646BF3" w14:textId="63AC3E6B" w:rsidR="00AB4F60" w:rsidRPr="00AB4F60" w:rsidRDefault="00AB4F60" w:rsidP="00AB4F60">
            <w:pPr>
              <w:rPr>
                <w:sz w:val="26"/>
                <w:szCs w:val="26"/>
              </w:rPr>
            </w:pPr>
          </w:p>
        </w:tc>
        <w:tc>
          <w:tcPr>
            <w:tcW w:w="1842" w:type="dxa"/>
          </w:tcPr>
          <w:p w14:paraId="738E17B9" w14:textId="3D6C2ABD" w:rsidR="00AB4F60" w:rsidRDefault="005D4658"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lastRenderedPageBreak/>
              <w:t>652,0</w:t>
            </w:r>
          </w:p>
        </w:tc>
        <w:tc>
          <w:tcPr>
            <w:tcW w:w="1701" w:type="dxa"/>
          </w:tcPr>
          <w:p w14:paraId="2D311B3B" w14:textId="5E7DEAD1" w:rsidR="00AB4F60" w:rsidRDefault="00AB4F60"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6</w:t>
            </w:r>
            <w:r w:rsidR="005D4658">
              <w:rPr>
                <w:color w:val="000000"/>
                <w:sz w:val="26"/>
                <w:szCs w:val="26"/>
                <w:shd w:val="clear" w:color="auto" w:fill="FFFFFF"/>
              </w:rPr>
              <w:t>52,0</w:t>
            </w:r>
          </w:p>
        </w:tc>
        <w:tc>
          <w:tcPr>
            <w:tcW w:w="1412" w:type="dxa"/>
          </w:tcPr>
          <w:p w14:paraId="4FEE6632" w14:textId="6B9A8DF9" w:rsidR="00AB4F60" w:rsidRDefault="00AB4F60"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6</w:t>
            </w:r>
            <w:r w:rsidR="005D4658">
              <w:rPr>
                <w:color w:val="000000"/>
                <w:sz w:val="26"/>
                <w:szCs w:val="26"/>
                <w:shd w:val="clear" w:color="auto" w:fill="FFFFFF"/>
              </w:rPr>
              <w:t>52,0</w:t>
            </w:r>
          </w:p>
        </w:tc>
      </w:tr>
      <w:tr w:rsidR="00AB4F60" w14:paraId="51C73BE8" w14:textId="77777777" w:rsidTr="00AB4F60">
        <w:tc>
          <w:tcPr>
            <w:tcW w:w="3397" w:type="dxa"/>
          </w:tcPr>
          <w:p w14:paraId="574CFFE2" w14:textId="26F49ED2" w:rsidR="00AB4F60" w:rsidRDefault="00AB4F60" w:rsidP="00AB4F60">
            <w:pPr>
              <w:tabs>
                <w:tab w:val="center" w:pos="4857"/>
                <w:tab w:val="left" w:pos="6996"/>
              </w:tabs>
              <w:spacing w:line="276" w:lineRule="auto"/>
              <w:jc w:val="both"/>
              <w:rPr>
                <w:color w:val="000000"/>
                <w:sz w:val="26"/>
                <w:szCs w:val="26"/>
                <w:shd w:val="clear" w:color="auto" w:fill="FFFFFF"/>
              </w:rPr>
            </w:pPr>
            <w:r>
              <w:rPr>
                <w:color w:val="000000"/>
                <w:sz w:val="26"/>
                <w:szCs w:val="26"/>
                <w:shd w:val="clear" w:color="auto" w:fill="FFFFFF"/>
              </w:rPr>
              <w:t>Социальные налоговые расходы (имеющие социальную направленность)</w:t>
            </w:r>
          </w:p>
        </w:tc>
        <w:tc>
          <w:tcPr>
            <w:tcW w:w="993" w:type="dxa"/>
          </w:tcPr>
          <w:p w14:paraId="58273F86" w14:textId="77777777" w:rsidR="00AB4F60" w:rsidRDefault="00AB4F60" w:rsidP="00AB4F60">
            <w:pPr>
              <w:tabs>
                <w:tab w:val="center" w:pos="4857"/>
                <w:tab w:val="left" w:pos="6996"/>
              </w:tabs>
              <w:spacing w:line="276" w:lineRule="auto"/>
              <w:rPr>
                <w:color w:val="000000"/>
                <w:sz w:val="26"/>
                <w:szCs w:val="26"/>
                <w:shd w:val="clear" w:color="auto" w:fill="FFFFFF"/>
              </w:rPr>
            </w:pPr>
          </w:p>
          <w:p w14:paraId="09AAB968" w14:textId="77777777" w:rsidR="00AB4F60" w:rsidRDefault="00AB4F60" w:rsidP="00AB4F60">
            <w:pPr>
              <w:rPr>
                <w:color w:val="000000"/>
                <w:sz w:val="26"/>
                <w:szCs w:val="26"/>
                <w:shd w:val="clear" w:color="auto" w:fill="FFFFFF"/>
              </w:rPr>
            </w:pPr>
          </w:p>
          <w:p w14:paraId="40016668" w14:textId="27B2E244" w:rsidR="00AB4F60" w:rsidRPr="00AB4F60" w:rsidRDefault="00AB4F60" w:rsidP="00AB4F60">
            <w:pPr>
              <w:rPr>
                <w:sz w:val="26"/>
                <w:szCs w:val="26"/>
              </w:rPr>
            </w:pPr>
            <w:r>
              <w:rPr>
                <w:sz w:val="26"/>
                <w:szCs w:val="26"/>
              </w:rPr>
              <w:t>0,18</w:t>
            </w:r>
          </w:p>
        </w:tc>
        <w:tc>
          <w:tcPr>
            <w:tcW w:w="1842" w:type="dxa"/>
          </w:tcPr>
          <w:p w14:paraId="1636592E" w14:textId="77777777" w:rsidR="00AB4F60" w:rsidRDefault="00AB4F60" w:rsidP="00AB4F60">
            <w:pPr>
              <w:tabs>
                <w:tab w:val="center" w:pos="4857"/>
                <w:tab w:val="left" w:pos="6996"/>
              </w:tabs>
              <w:spacing w:line="276" w:lineRule="auto"/>
              <w:rPr>
                <w:color w:val="000000"/>
                <w:sz w:val="26"/>
                <w:szCs w:val="26"/>
                <w:shd w:val="clear" w:color="auto" w:fill="FFFFFF"/>
              </w:rPr>
            </w:pPr>
          </w:p>
          <w:p w14:paraId="54E8F0A8" w14:textId="77777777" w:rsidR="00AB4F60" w:rsidRDefault="00AB4F60" w:rsidP="00AB4F60">
            <w:pPr>
              <w:rPr>
                <w:color w:val="000000"/>
                <w:sz w:val="26"/>
                <w:szCs w:val="26"/>
                <w:shd w:val="clear" w:color="auto" w:fill="FFFFFF"/>
              </w:rPr>
            </w:pPr>
          </w:p>
          <w:p w14:paraId="10C26D70" w14:textId="09B99B03" w:rsidR="00AB4F60" w:rsidRPr="00AB4F60" w:rsidRDefault="00AB4F60" w:rsidP="00AB4F60">
            <w:pPr>
              <w:ind w:firstLine="708"/>
              <w:rPr>
                <w:sz w:val="26"/>
                <w:szCs w:val="26"/>
              </w:rPr>
            </w:pPr>
            <w:r>
              <w:rPr>
                <w:sz w:val="26"/>
                <w:szCs w:val="26"/>
              </w:rPr>
              <w:t>0,18</w:t>
            </w:r>
          </w:p>
        </w:tc>
        <w:tc>
          <w:tcPr>
            <w:tcW w:w="1701" w:type="dxa"/>
          </w:tcPr>
          <w:p w14:paraId="1D00B5FA" w14:textId="77777777" w:rsidR="00AB4F60" w:rsidRDefault="00AB4F60" w:rsidP="00AB4F60">
            <w:pPr>
              <w:tabs>
                <w:tab w:val="center" w:pos="4857"/>
                <w:tab w:val="left" w:pos="6996"/>
              </w:tabs>
              <w:spacing w:line="276" w:lineRule="auto"/>
              <w:rPr>
                <w:color w:val="000000"/>
                <w:sz w:val="26"/>
                <w:szCs w:val="26"/>
                <w:shd w:val="clear" w:color="auto" w:fill="FFFFFF"/>
              </w:rPr>
            </w:pPr>
          </w:p>
          <w:p w14:paraId="45690C86" w14:textId="77777777" w:rsidR="00AB4F60" w:rsidRDefault="00AB4F60" w:rsidP="00AB4F60">
            <w:pPr>
              <w:tabs>
                <w:tab w:val="center" w:pos="4857"/>
                <w:tab w:val="left" w:pos="6996"/>
              </w:tabs>
              <w:spacing w:line="276" w:lineRule="auto"/>
              <w:rPr>
                <w:color w:val="000000"/>
                <w:sz w:val="26"/>
                <w:szCs w:val="26"/>
                <w:shd w:val="clear" w:color="auto" w:fill="FFFFFF"/>
              </w:rPr>
            </w:pPr>
          </w:p>
          <w:p w14:paraId="0DED2A5F" w14:textId="3F51EFCB" w:rsidR="00AB4F60" w:rsidRDefault="00AB4F60"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0,18</w:t>
            </w:r>
          </w:p>
        </w:tc>
        <w:tc>
          <w:tcPr>
            <w:tcW w:w="1412" w:type="dxa"/>
          </w:tcPr>
          <w:p w14:paraId="58210040" w14:textId="77777777" w:rsidR="00AB4F60" w:rsidRDefault="00AB4F60" w:rsidP="00AB4F60">
            <w:pPr>
              <w:tabs>
                <w:tab w:val="center" w:pos="4857"/>
                <w:tab w:val="left" w:pos="6996"/>
              </w:tabs>
              <w:spacing w:line="276" w:lineRule="auto"/>
              <w:rPr>
                <w:color w:val="000000"/>
                <w:sz w:val="26"/>
                <w:szCs w:val="26"/>
                <w:shd w:val="clear" w:color="auto" w:fill="FFFFFF"/>
              </w:rPr>
            </w:pPr>
          </w:p>
          <w:p w14:paraId="569E48C0" w14:textId="77777777" w:rsidR="00AB4F60" w:rsidRDefault="00AB4F60" w:rsidP="00AB4F60">
            <w:pPr>
              <w:tabs>
                <w:tab w:val="center" w:pos="4857"/>
                <w:tab w:val="left" w:pos="6996"/>
              </w:tabs>
              <w:spacing w:line="276" w:lineRule="auto"/>
              <w:rPr>
                <w:color w:val="000000"/>
                <w:sz w:val="26"/>
                <w:szCs w:val="26"/>
                <w:shd w:val="clear" w:color="auto" w:fill="FFFFFF"/>
              </w:rPr>
            </w:pPr>
          </w:p>
          <w:p w14:paraId="5E7F3954" w14:textId="051375E3" w:rsidR="00AB4F60" w:rsidRDefault="00AB4F60"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0,18</w:t>
            </w:r>
          </w:p>
        </w:tc>
      </w:tr>
      <w:tr w:rsidR="00AB4F60" w14:paraId="1A4C8CA0" w14:textId="77777777" w:rsidTr="00AB4F60">
        <w:tc>
          <w:tcPr>
            <w:tcW w:w="3397" w:type="dxa"/>
          </w:tcPr>
          <w:p w14:paraId="63521ECD" w14:textId="40878719" w:rsidR="00AB4F60" w:rsidRDefault="00AB4F60" w:rsidP="00AB4F60">
            <w:pPr>
              <w:tabs>
                <w:tab w:val="center" w:pos="4857"/>
                <w:tab w:val="left" w:pos="6996"/>
              </w:tabs>
              <w:spacing w:line="276" w:lineRule="auto"/>
              <w:jc w:val="both"/>
              <w:rPr>
                <w:color w:val="000000"/>
                <w:sz w:val="26"/>
                <w:szCs w:val="26"/>
                <w:shd w:val="clear" w:color="auto" w:fill="FFFFFF"/>
              </w:rPr>
            </w:pPr>
            <w:r>
              <w:rPr>
                <w:color w:val="000000"/>
                <w:sz w:val="26"/>
                <w:szCs w:val="26"/>
                <w:shd w:val="clear" w:color="auto" w:fill="FFFFFF"/>
              </w:rPr>
              <w:t>Стимулирующие налоговые расходы (направлены создать на территории поселения благоприятный инвестиционный климат, развить конкуренцию)</w:t>
            </w:r>
          </w:p>
        </w:tc>
        <w:tc>
          <w:tcPr>
            <w:tcW w:w="993" w:type="dxa"/>
          </w:tcPr>
          <w:p w14:paraId="50BECD60" w14:textId="77777777" w:rsidR="00AB4F60" w:rsidRDefault="00AB4F60" w:rsidP="00AB4F60">
            <w:pPr>
              <w:tabs>
                <w:tab w:val="center" w:pos="4857"/>
                <w:tab w:val="left" w:pos="6996"/>
              </w:tabs>
              <w:spacing w:line="276" w:lineRule="auto"/>
              <w:rPr>
                <w:color w:val="000000"/>
                <w:sz w:val="26"/>
                <w:szCs w:val="26"/>
                <w:shd w:val="clear" w:color="auto" w:fill="FFFFFF"/>
              </w:rPr>
            </w:pPr>
          </w:p>
          <w:p w14:paraId="37E8BEF3" w14:textId="77777777" w:rsidR="00AB4F60" w:rsidRPr="00AB4F60" w:rsidRDefault="00AB4F60" w:rsidP="00AB4F60">
            <w:pPr>
              <w:rPr>
                <w:sz w:val="26"/>
                <w:szCs w:val="26"/>
              </w:rPr>
            </w:pPr>
          </w:p>
          <w:p w14:paraId="4973C2AA" w14:textId="77777777" w:rsidR="00AB4F60" w:rsidRDefault="00AB4F60" w:rsidP="00AB4F60">
            <w:pPr>
              <w:rPr>
                <w:color w:val="000000"/>
                <w:sz w:val="26"/>
                <w:szCs w:val="26"/>
                <w:shd w:val="clear" w:color="auto" w:fill="FFFFFF"/>
              </w:rPr>
            </w:pPr>
          </w:p>
          <w:p w14:paraId="07378700" w14:textId="77777777" w:rsidR="00AB4F60" w:rsidRDefault="00AB4F60" w:rsidP="00AB4F60">
            <w:pPr>
              <w:rPr>
                <w:color w:val="000000"/>
                <w:sz w:val="26"/>
                <w:szCs w:val="26"/>
                <w:shd w:val="clear" w:color="auto" w:fill="FFFFFF"/>
              </w:rPr>
            </w:pPr>
          </w:p>
          <w:p w14:paraId="60749169" w14:textId="38E3CFB1" w:rsidR="00AB4F60" w:rsidRPr="00AB4F60" w:rsidRDefault="00AB4F60" w:rsidP="00AB4F60">
            <w:pPr>
              <w:rPr>
                <w:sz w:val="26"/>
                <w:szCs w:val="26"/>
              </w:rPr>
            </w:pPr>
            <w:r>
              <w:rPr>
                <w:sz w:val="26"/>
                <w:szCs w:val="26"/>
              </w:rPr>
              <w:t>0,0</w:t>
            </w:r>
          </w:p>
        </w:tc>
        <w:tc>
          <w:tcPr>
            <w:tcW w:w="1842" w:type="dxa"/>
          </w:tcPr>
          <w:p w14:paraId="1DA6AE5D" w14:textId="77777777" w:rsidR="00AB4F60" w:rsidRDefault="00AB4F60" w:rsidP="00AB4F60">
            <w:pPr>
              <w:tabs>
                <w:tab w:val="center" w:pos="4857"/>
                <w:tab w:val="left" w:pos="6996"/>
              </w:tabs>
              <w:spacing w:line="276" w:lineRule="auto"/>
              <w:rPr>
                <w:color w:val="000000"/>
                <w:sz w:val="26"/>
                <w:szCs w:val="26"/>
                <w:shd w:val="clear" w:color="auto" w:fill="FFFFFF"/>
              </w:rPr>
            </w:pPr>
          </w:p>
          <w:p w14:paraId="11788370" w14:textId="77777777" w:rsidR="00AB4F60" w:rsidRDefault="00AB4F60" w:rsidP="00AB4F60">
            <w:pPr>
              <w:tabs>
                <w:tab w:val="center" w:pos="4857"/>
                <w:tab w:val="left" w:pos="6996"/>
              </w:tabs>
              <w:spacing w:line="276" w:lineRule="auto"/>
              <w:rPr>
                <w:color w:val="000000"/>
                <w:sz w:val="26"/>
                <w:szCs w:val="26"/>
                <w:shd w:val="clear" w:color="auto" w:fill="FFFFFF"/>
              </w:rPr>
            </w:pPr>
          </w:p>
          <w:p w14:paraId="40DAB733" w14:textId="77777777" w:rsidR="00AB4F60" w:rsidRDefault="00AB4F60" w:rsidP="00AB4F60">
            <w:pPr>
              <w:tabs>
                <w:tab w:val="center" w:pos="4857"/>
                <w:tab w:val="left" w:pos="6996"/>
              </w:tabs>
              <w:spacing w:line="276" w:lineRule="auto"/>
              <w:rPr>
                <w:color w:val="000000"/>
                <w:sz w:val="26"/>
                <w:szCs w:val="26"/>
                <w:shd w:val="clear" w:color="auto" w:fill="FFFFFF"/>
              </w:rPr>
            </w:pPr>
          </w:p>
          <w:p w14:paraId="6A0CBD35" w14:textId="3CA43055" w:rsidR="00AB4F60" w:rsidRDefault="00AB4F60"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0,0</w:t>
            </w:r>
          </w:p>
          <w:p w14:paraId="72FB5B68" w14:textId="21B2F925" w:rsidR="00AB4F60" w:rsidRDefault="00AB4F60" w:rsidP="00AB4F60">
            <w:pPr>
              <w:tabs>
                <w:tab w:val="center" w:pos="4857"/>
                <w:tab w:val="left" w:pos="6996"/>
              </w:tabs>
              <w:spacing w:line="276" w:lineRule="auto"/>
              <w:rPr>
                <w:color w:val="000000"/>
                <w:sz w:val="26"/>
                <w:szCs w:val="26"/>
                <w:shd w:val="clear" w:color="auto" w:fill="FFFFFF"/>
              </w:rPr>
            </w:pPr>
          </w:p>
        </w:tc>
        <w:tc>
          <w:tcPr>
            <w:tcW w:w="1701" w:type="dxa"/>
          </w:tcPr>
          <w:p w14:paraId="658181F6" w14:textId="77777777" w:rsidR="00AB4F60" w:rsidRDefault="00AB4F60" w:rsidP="00AB4F60">
            <w:pPr>
              <w:tabs>
                <w:tab w:val="center" w:pos="4857"/>
                <w:tab w:val="left" w:pos="6996"/>
              </w:tabs>
              <w:spacing w:line="276" w:lineRule="auto"/>
              <w:rPr>
                <w:color w:val="000000"/>
                <w:sz w:val="26"/>
                <w:szCs w:val="26"/>
                <w:shd w:val="clear" w:color="auto" w:fill="FFFFFF"/>
              </w:rPr>
            </w:pPr>
          </w:p>
          <w:p w14:paraId="6C984E26" w14:textId="77777777" w:rsidR="00AB4F60" w:rsidRPr="00AB4F60" w:rsidRDefault="00AB4F60" w:rsidP="00AB4F60">
            <w:pPr>
              <w:rPr>
                <w:sz w:val="26"/>
                <w:szCs w:val="26"/>
              </w:rPr>
            </w:pPr>
          </w:p>
          <w:p w14:paraId="1C66BDF5" w14:textId="77777777" w:rsidR="00AB4F60" w:rsidRDefault="00AB4F60" w:rsidP="00AB4F60">
            <w:pPr>
              <w:rPr>
                <w:color w:val="000000"/>
                <w:sz w:val="26"/>
                <w:szCs w:val="26"/>
                <w:shd w:val="clear" w:color="auto" w:fill="FFFFFF"/>
              </w:rPr>
            </w:pPr>
          </w:p>
          <w:p w14:paraId="7F9412B7" w14:textId="77777777" w:rsidR="00AB4F60" w:rsidRDefault="00AB4F60" w:rsidP="00AB4F60">
            <w:pPr>
              <w:rPr>
                <w:color w:val="000000"/>
                <w:sz w:val="26"/>
                <w:szCs w:val="26"/>
                <w:shd w:val="clear" w:color="auto" w:fill="FFFFFF"/>
              </w:rPr>
            </w:pPr>
          </w:p>
          <w:p w14:paraId="2FEEA50F" w14:textId="08031A60" w:rsidR="00AB4F60" w:rsidRPr="00AB4F60" w:rsidRDefault="00AB4F60" w:rsidP="00AB4F60">
            <w:pPr>
              <w:jc w:val="center"/>
              <w:rPr>
                <w:sz w:val="26"/>
                <w:szCs w:val="26"/>
              </w:rPr>
            </w:pPr>
            <w:r>
              <w:rPr>
                <w:sz w:val="26"/>
                <w:szCs w:val="26"/>
              </w:rPr>
              <w:t>0,0</w:t>
            </w:r>
          </w:p>
        </w:tc>
        <w:tc>
          <w:tcPr>
            <w:tcW w:w="1412" w:type="dxa"/>
          </w:tcPr>
          <w:p w14:paraId="7515C802" w14:textId="77777777" w:rsidR="00AB4F60" w:rsidRDefault="00AB4F60" w:rsidP="00AB4F60">
            <w:pPr>
              <w:tabs>
                <w:tab w:val="center" w:pos="4857"/>
                <w:tab w:val="left" w:pos="6996"/>
              </w:tabs>
              <w:spacing w:line="276" w:lineRule="auto"/>
              <w:rPr>
                <w:color w:val="000000"/>
                <w:sz w:val="26"/>
                <w:szCs w:val="26"/>
                <w:shd w:val="clear" w:color="auto" w:fill="FFFFFF"/>
              </w:rPr>
            </w:pPr>
          </w:p>
          <w:p w14:paraId="2370DBD0" w14:textId="77777777" w:rsidR="00AB4F60" w:rsidRDefault="00AB4F60" w:rsidP="00AB4F60">
            <w:pPr>
              <w:tabs>
                <w:tab w:val="center" w:pos="4857"/>
                <w:tab w:val="left" w:pos="6996"/>
              </w:tabs>
              <w:spacing w:line="276" w:lineRule="auto"/>
              <w:rPr>
                <w:color w:val="000000"/>
                <w:sz w:val="26"/>
                <w:szCs w:val="26"/>
                <w:shd w:val="clear" w:color="auto" w:fill="FFFFFF"/>
              </w:rPr>
            </w:pPr>
          </w:p>
          <w:p w14:paraId="0A5D0509" w14:textId="77777777" w:rsidR="00AB4F60" w:rsidRDefault="00AB4F60" w:rsidP="00AB4F60">
            <w:pPr>
              <w:tabs>
                <w:tab w:val="center" w:pos="4857"/>
                <w:tab w:val="left" w:pos="6996"/>
              </w:tabs>
              <w:spacing w:line="276" w:lineRule="auto"/>
              <w:rPr>
                <w:color w:val="000000"/>
                <w:sz w:val="26"/>
                <w:szCs w:val="26"/>
                <w:shd w:val="clear" w:color="auto" w:fill="FFFFFF"/>
              </w:rPr>
            </w:pPr>
          </w:p>
          <w:p w14:paraId="12C53788" w14:textId="77777777" w:rsidR="00AB4F60" w:rsidRDefault="00AB4F60" w:rsidP="00AB4F60">
            <w:pPr>
              <w:tabs>
                <w:tab w:val="center" w:pos="4857"/>
                <w:tab w:val="left" w:pos="6996"/>
              </w:tabs>
              <w:spacing w:line="276" w:lineRule="auto"/>
              <w:rPr>
                <w:color w:val="000000"/>
                <w:sz w:val="26"/>
                <w:szCs w:val="26"/>
                <w:shd w:val="clear" w:color="auto" w:fill="FFFFFF"/>
              </w:rPr>
            </w:pPr>
          </w:p>
          <w:p w14:paraId="713F0916" w14:textId="74967774" w:rsidR="00AB4F60" w:rsidRDefault="00AB4F60" w:rsidP="00AB4F60">
            <w:pPr>
              <w:tabs>
                <w:tab w:val="center" w:pos="4857"/>
                <w:tab w:val="left" w:pos="6996"/>
              </w:tabs>
              <w:spacing w:line="276" w:lineRule="auto"/>
              <w:rPr>
                <w:color w:val="000000"/>
                <w:sz w:val="26"/>
                <w:szCs w:val="26"/>
                <w:shd w:val="clear" w:color="auto" w:fill="FFFFFF"/>
              </w:rPr>
            </w:pPr>
            <w:r>
              <w:rPr>
                <w:color w:val="000000"/>
                <w:sz w:val="26"/>
                <w:szCs w:val="26"/>
                <w:shd w:val="clear" w:color="auto" w:fill="FFFFFF"/>
              </w:rPr>
              <w:t>0,0</w:t>
            </w:r>
          </w:p>
        </w:tc>
      </w:tr>
    </w:tbl>
    <w:p w14:paraId="3DABCFA2" w14:textId="77777777" w:rsidR="00AB4F60" w:rsidRDefault="00AB4F60" w:rsidP="00DC722B">
      <w:pPr>
        <w:tabs>
          <w:tab w:val="center" w:pos="4857"/>
          <w:tab w:val="left" w:pos="6996"/>
        </w:tabs>
        <w:spacing w:after="0" w:line="276" w:lineRule="auto"/>
        <w:ind w:firstLine="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p>
    <w:p w14:paraId="0CE3F25E" w14:textId="77777777" w:rsidR="0081771D" w:rsidRDefault="0081771D" w:rsidP="0081771D">
      <w:pPr>
        <w:tabs>
          <w:tab w:val="center" w:pos="4857"/>
          <w:tab w:val="left" w:pos="6996"/>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В общей </w:t>
      </w:r>
      <w:proofErr w:type="gramStart"/>
      <w:r>
        <w:rPr>
          <w:rFonts w:ascii="Times New Roman" w:hAnsi="Times New Roman" w:cs="Times New Roman"/>
          <w:color w:val="000000"/>
          <w:sz w:val="26"/>
          <w:szCs w:val="26"/>
          <w:shd w:val="clear" w:color="auto" w:fill="FFFFFF"/>
        </w:rPr>
        <w:t>структуре  налоговых</w:t>
      </w:r>
      <w:proofErr w:type="gramEnd"/>
      <w:r>
        <w:rPr>
          <w:rFonts w:ascii="Times New Roman" w:hAnsi="Times New Roman" w:cs="Times New Roman"/>
          <w:color w:val="000000"/>
          <w:sz w:val="26"/>
          <w:szCs w:val="26"/>
          <w:shd w:val="clear" w:color="auto" w:fill="FFFFFF"/>
        </w:rPr>
        <w:t xml:space="preserve"> </w:t>
      </w:r>
      <w:r w:rsidR="00AB4F60">
        <w:rPr>
          <w:rFonts w:ascii="Times New Roman" w:hAnsi="Times New Roman" w:cs="Times New Roman"/>
          <w:color w:val="000000"/>
          <w:sz w:val="26"/>
          <w:szCs w:val="26"/>
          <w:shd w:val="clear" w:color="auto" w:fill="FFFFFF"/>
        </w:rPr>
        <w:t xml:space="preserve"> расходов </w:t>
      </w:r>
      <w:r>
        <w:rPr>
          <w:rFonts w:ascii="Times New Roman" w:hAnsi="Times New Roman" w:cs="Times New Roman"/>
          <w:color w:val="000000"/>
          <w:sz w:val="26"/>
          <w:szCs w:val="26"/>
          <w:shd w:val="clear" w:color="auto" w:fill="FFFFFF"/>
        </w:rPr>
        <w:t xml:space="preserve"> наибольший объем </w:t>
      </w:r>
      <w:r w:rsidR="00AB4F60">
        <w:rPr>
          <w:rFonts w:ascii="Times New Roman" w:hAnsi="Times New Roman" w:cs="Times New Roman"/>
          <w:color w:val="000000"/>
          <w:sz w:val="26"/>
          <w:szCs w:val="26"/>
          <w:shd w:val="clear" w:color="auto" w:fill="FFFFFF"/>
        </w:rPr>
        <w:t>приход</w:t>
      </w:r>
      <w:r>
        <w:rPr>
          <w:rFonts w:ascii="Times New Roman" w:hAnsi="Times New Roman" w:cs="Times New Roman"/>
          <w:color w:val="000000"/>
          <w:sz w:val="26"/>
          <w:szCs w:val="26"/>
          <w:shd w:val="clear" w:color="auto" w:fill="FFFFFF"/>
        </w:rPr>
        <w:t>ит</w:t>
      </w:r>
      <w:r w:rsidR="00AB4F60">
        <w:rPr>
          <w:rFonts w:ascii="Times New Roman" w:hAnsi="Times New Roman" w:cs="Times New Roman"/>
          <w:color w:val="000000"/>
          <w:sz w:val="26"/>
          <w:szCs w:val="26"/>
          <w:shd w:val="clear" w:color="auto" w:fill="FFFFFF"/>
        </w:rPr>
        <w:t>ся</w:t>
      </w:r>
      <w:r>
        <w:rPr>
          <w:rFonts w:ascii="Times New Roman" w:hAnsi="Times New Roman" w:cs="Times New Roman"/>
          <w:color w:val="000000"/>
          <w:sz w:val="26"/>
          <w:szCs w:val="26"/>
          <w:shd w:val="clear" w:color="auto" w:fill="FFFFFF"/>
        </w:rPr>
        <w:t xml:space="preserve"> на технические налоговые расходы 99,9%, которые представлены налоговыми льготами по земельному налогу юридических лиц для органов местного самоуправления и муниципальных учреждений, финансируемых из бюджета муниципального образования Новгородского района.</w:t>
      </w:r>
    </w:p>
    <w:p w14:paraId="002D8FC8" w14:textId="77777777" w:rsidR="00CC0E91" w:rsidRDefault="0081771D" w:rsidP="0081771D">
      <w:pPr>
        <w:tabs>
          <w:tab w:val="center" w:pos="4857"/>
          <w:tab w:val="left" w:pos="6996"/>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Социальные налоговые расходы составляют 0,1 %</w:t>
      </w:r>
      <w:r w:rsidR="00147CB4">
        <w:rPr>
          <w:rFonts w:ascii="Times New Roman" w:hAnsi="Times New Roman" w:cs="Times New Roman"/>
          <w:color w:val="000000"/>
          <w:sz w:val="26"/>
          <w:szCs w:val="26"/>
          <w:shd w:val="clear" w:color="auto" w:fill="FFFFFF"/>
        </w:rPr>
        <w:t xml:space="preserve">. </w:t>
      </w:r>
      <w:r w:rsidR="00CC0E91">
        <w:rPr>
          <w:rFonts w:ascii="Times New Roman" w:hAnsi="Times New Roman" w:cs="Times New Roman"/>
          <w:color w:val="000000"/>
          <w:sz w:val="26"/>
          <w:szCs w:val="26"/>
          <w:shd w:val="clear" w:color="auto" w:fill="FFFFFF"/>
        </w:rPr>
        <w:t xml:space="preserve">Стимулирующие налоговые расходы в Панковском городском </w:t>
      </w:r>
      <w:proofErr w:type="gramStart"/>
      <w:r w:rsidR="00CC0E91">
        <w:rPr>
          <w:rFonts w:ascii="Times New Roman" w:hAnsi="Times New Roman" w:cs="Times New Roman"/>
          <w:color w:val="000000"/>
          <w:sz w:val="26"/>
          <w:szCs w:val="26"/>
          <w:shd w:val="clear" w:color="auto" w:fill="FFFFFF"/>
        </w:rPr>
        <w:t>поселении  в</w:t>
      </w:r>
      <w:proofErr w:type="gramEnd"/>
      <w:r w:rsidR="00CC0E91">
        <w:rPr>
          <w:rFonts w:ascii="Times New Roman" w:hAnsi="Times New Roman" w:cs="Times New Roman"/>
          <w:color w:val="000000"/>
          <w:sz w:val="26"/>
          <w:szCs w:val="26"/>
          <w:shd w:val="clear" w:color="auto" w:fill="FFFFFF"/>
        </w:rPr>
        <w:t xml:space="preserve"> 2022 году отсутствуют.</w:t>
      </w:r>
    </w:p>
    <w:p w14:paraId="470DE60B" w14:textId="77777777" w:rsidR="00CC0E91" w:rsidRDefault="00CC0E91" w:rsidP="0081771D">
      <w:pPr>
        <w:tabs>
          <w:tab w:val="center" w:pos="4857"/>
          <w:tab w:val="left" w:pos="6996"/>
        </w:tabs>
        <w:spacing w:after="0" w:line="276" w:lineRule="auto"/>
        <w:ind w:firstLine="360"/>
        <w:jc w:val="both"/>
        <w:rPr>
          <w:rFonts w:ascii="Times New Roman" w:hAnsi="Times New Roman" w:cs="Times New Roman"/>
          <w:color w:val="000000"/>
          <w:sz w:val="26"/>
          <w:szCs w:val="26"/>
          <w:shd w:val="clear" w:color="auto" w:fill="FFFFFF"/>
        </w:rPr>
      </w:pPr>
    </w:p>
    <w:p w14:paraId="3F1DC804" w14:textId="26E3E1D9" w:rsidR="00DC722B" w:rsidRPr="00EA1A3C" w:rsidRDefault="00CC0E91" w:rsidP="00EA1A3C">
      <w:pPr>
        <w:tabs>
          <w:tab w:val="left" w:pos="1008"/>
          <w:tab w:val="center" w:pos="4857"/>
          <w:tab w:val="left" w:pos="6996"/>
        </w:tabs>
        <w:spacing w:after="0" w:line="276" w:lineRule="auto"/>
        <w:ind w:firstLine="360"/>
        <w:jc w:val="center"/>
        <w:rPr>
          <w:rFonts w:ascii="Times New Roman" w:hAnsi="Times New Roman" w:cs="Times New Roman"/>
          <w:b/>
          <w:bCs/>
          <w:color w:val="000000"/>
          <w:sz w:val="26"/>
          <w:szCs w:val="26"/>
          <w:shd w:val="clear" w:color="auto" w:fill="FFFFFF"/>
        </w:rPr>
      </w:pPr>
      <w:r w:rsidRPr="00EA1A3C">
        <w:rPr>
          <w:rFonts w:ascii="Times New Roman" w:hAnsi="Times New Roman" w:cs="Times New Roman"/>
          <w:b/>
          <w:bCs/>
          <w:color w:val="000000"/>
          <w:sz w:val="26"/>
          <w:szCs w:val="26"/>
          <w:shd w:val="clear" w:color="auto" w:fill="FFFFFF"/>
        </w:rPr>
        <w:t>3.1.</w:t>
      </w:r>
      <w:r w:rsidR="00DC722B" w:rsidRPr="00EA1A3C">
        <w:rPr>
          <w:rFonts w:ascii="Times New Roman" w:hAnsi="Times New Roman" w:cs="Times New Roman"/>
          <w:b/>
          <w:bCs/>
          <w:color w:val="000000"/>
          <w:sz w:val="26"/>
          <w:szCs w:val="26"/>
          <w:shd w:val="clear" w:color="auto" w:fill="FFFFFF"/>
        </w:rPr>
        <w:tab/>
      </w:r>
      <w:r w:rsidRPr="00EA1A3C">
        <w:rPr>
          <w:rFonts w:ascii="Times New Roman" w:hAnsi="Times New Roman" w:cs="Times New Roman"/>
          <w:b/>
          <w:bCs/>
          <w:color w:val="000000"/>
          <w:sz w:val="26"/>
          <w:szCs w:val="26"/>
          <w:shd w:val="clear" w:color="auto" w:fill="FFFFFF"/>
        </w:rPr>
        <w:t xml:space="preserve">Оценка эффективности применения технических налоговых расходов </w:t>
      </w:r>
      <w:r w:rsidR="00EA1A3C" w:rsidRPr="00EA1A3C">
        <w:rPr>
          <w:rFonts w:ascii="Times New Roman" w:hAnsi="Times New Roman" w:cs="Times New Roman"/>
          <w:b/>
          <w:bCs/>
          <w:color w:val="000000"/>
          <w:sz w:val="26"/>
          <w:szCs w:val="26"/>
          <w:shd w:val="clear" w:color="auto" w:fill="FFFFFF"/>
        </w:rPr>
        <w:t>Панковского городского поселения</w:t>
      </w:r>
    </w:p>
    <w:p w14:paraId="6A7405F2" w14:textId="1AAFA79E" w:rsidR="00DC722B" w:rsidRPr="00EA1A3C" w:rsidRDefault="00EA1A3C" w:rsidP="00EA1A3C">
      <w:pPr>
        <w:tabs>
          <w:tab w:val="left" w:pos="8340"/>
        </w:tabs>
        <w:spacing w:after="0" w:line="276" w:lineRule="auto"/>
        <w:ind w:firstLine="360"/>
        <w:jc w:val="right"/>
        <w:rPr>
          <w:rFonts w:ascii="Times New Roman" w:hAnsi="Times New Roman" w:cs="Times New Roman"/>
          <w:color w:val="000000"/>
          <w:sz w:val="26"/>
          <w:szCs w:val="26"/>
          <w:shd w:val="clear" w:color="auto" w:fill="FFFFFF"/>
        </w:rPr>
      </w:pPr>
      <w:r w:rsidRPr="00EA1A3C">
        <w:rPr>
          <w:rFonts w:ascii="Times New Roman" w:hAnsi="Times New Roman" w:cs="Times New Roman"/>
          <w:color w:val="000000"/>
          <w:sz w:val="26"/>
          <w:szCs w:val="26"/>
          <w:shd w:val="clear" w:color="auto" w:fill="FFFFFF"/>
        </w:rPr>
        <w:t xml:space="preserve">             Таблица 2</w:t>
      </w:r>
    </w:p>
    <w:p w14:paraId="6BAC43FA" w14:textId="77777777" w:rsidR="00EA1A3C" w:rsidRPr="00EA1A3C" w:rsidRDefault="00EA1A3C" w:rsidP="00EA1A3C">
      <w:pPr>
        <w:tabs>
          <w:tab w:val="left" w:pos="6744"/>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p>
    <w:tbl>
      <w:tblPr>
        <w:tblStyle w:val="a8"/>
        <w:tblW w:w="0" w:type="auto"/>
        <w:tblLook w:val="04A0" w:firstRow="1" w:lastRow="0" w:firstColumn="1" w:lastColumn="0" w:noHBand="0" w:noVBand="1"/>
      </w:tblPr>
      <w:tblGrid>
        <w:gridCol w:w="514"/>
        <w:gridCol w:w="2432"/>
        <w:gridCol w:w="1279"/>
        <w:gridCol w:w="904"/>
        <w:gridCol w:w="1870"/>
        <w:gridCol w:w="782"/>
        <w:gridCol w:w="782"/>
        <w:gridCol w:w="782"/>
      </w:tblGrid>
      <w:tr w:rsidR="006447E0" w:rsidRPr="00EA1A3C" w14:paraId="5186648A" w14:textId="77777777" w:rsidTr="006447E0">
        <w:tc>
          <w:tcPr>
            <w:tcW w:w="514" w:type="dxa"/>
          </w:tcPr>
          <w:p w14:paraId="502FC33E" w14:textId="4C9A11E8" w:rsidR="00EA1A3C" w:rsidRPr="00EA1A3C" w:rsidRDefault="00EA1A3C" w:rsidP="00EA1A3C">
            <w:pPr>
              <w:tabs>
                <w:tab w:val="left" w:pos="6744"/>
              </w:tabs>
              <w:spacing w:line="276" w:lineRule="auto"/>
              <w:jc w:val="both"/>
              <w:rPr>
                <w:color w:val="000000"/>
                <w:sz w:val="22"/>
                <w:szCs w:val="22"/>
                <w:shd w:val="clear" w:color="auto" w:fill="FFFFFF"/>
              </w:rPr>
            </w:pPr>
            <w:r w:rsidRPr="00EA1A3C">
              <w:rPr>
                <w:color w:val="000000"/>
                <w:sz w:val="22"/>
                <w:szCs w:val="22"/>
                <w:shd w:val="clear" w:color="auto" w:fill="FFFFFF"/>
              </w:rPr>
              <w:t>№ п/п</w:t>
            </w:r>
          </w:p>
        </w:tc>
        <w:tc>
          <w:tcPr>
            <w:tcW w:w="2432" w:type="dxa"/>
          </w:tcPr>
          <w:p w14:paraId="5361F1D9" w14:textId="3E77559C" w:rsidR="00EA1A3C" w:rsidRPr="00EA1A3C" w:rsidRDefault="00EA1A3C" w:rsidP="00EA1A3C">
            <w:pPr>
              <w:tabs>
                <w:tab w:val="left" w:pos="6744"/>
              </w:tabs>
              <w:spacing w:line="276" w:lineRule="auto"/>
              <w:jc w:val="both"/>
              <w:rPr>
                <w:color w:val="000000"/>
                <w:sz w:val="22"/>
                <w:szCs w:val="22"/>
                <w:shd w:val="clear" w:color="auto" w:fill="FFFFFF"/>
              </w:rPr>
            </w:pPr>
            <w:r w:rsidRPr="00EA1A3C">
              <w:rPr>
                <w:color w:val="000000"/>
                <w:sz w:val="22"/>
                <w:szCs w:val="22"/>
                <w:shd w:val="clear" w:color="auto" w:fill="FFFFFF"/>
              </w:rPr>
              <w:t>Фискальные характеристики налоговых расходов</w:t>
            </w:r>
          </w:p>
        </w:tc>
        <w:tc>
          <w:tcPr>
            <w:tcW w:w="2183" w:type="dxa"/>
            <w:gridSpan w:val="2"/>
          </w:tcPr>
          <w:p w14:paraId="4ACB09C7" w14:textId="694B7338" w:rsidR="00EA1A3C" w:rsidRPr="00EA1A3C" w:rsidRDefault="00EA1A3C" w:rsidP="006447E0">
            <w:pPr>
              <w:tabs>
                <w:tab w:val="left" w:pos="6744"/>
              </w:tabs>
              <w:spacing w:line="276" w:lineRule="auto"/>
              <w:jc w:val="center"/>
              <w:rPr>
                <w:color w:val="000000"/>
                <w:sz w:val="22"/>
                <w:szCs w:val="22"/>
                <w:shd w:val="clear" w:color="auto" w:fill="FFFFFF"/>
              </w:rPr>
            </w:pPr>
            <w:r w:rsidRPr="00EA1A3C">
              <w:rPr>
                <w:color w:val="000000"/>
                <w:sz w:val="22"/>
                <w:szCs w:val="22"/>
                <w:shd w:val="clear" w:color="auto" w:fill="FFFFFF"/>
              </w:rPr>
              <w:t>Значение показателя, тыс. рублей</w:t>
            </w:r>
          </w:p>
        </w:tc>
        <w:tc>
          <w:tcPr>
            <w:tcW w:w="1870" w:type="dxa"/>
          </w:tcPr>
          <w:p w14:paraId="6A4302D0" w14:textId="2C96B23A" w:rsidR="00EA1A3C" w:rsidRPr="00EA1A3C" w:rsidRDefault="00EA1A3C" w:rsidP="006447E0">
            <w:pPr>
              <w:tabs>
                <w:tab w:val="left" w:pos="6744"/>
              </w:tabs>
              <w:spacing w:line="276" w:lineRule="auto"/>
              <w:jc w:val="center"/>
              <w:rPr>
                <w:color w:val="000000"/>
                <w:sz w:val="22"/>
                <w:szCs w:val="22"/>
                <w:shd w:val="clear" w:color="auto" w:fill="FFFFFF"/>
              </w:rPr>
            </w:pPr>
            <w:r w:rsidRPr="00EA1A3C">
              <w:rPr>
                <w:color w:val="000000"/>
                <w:sz w:val="22"/>
                <w:szCs w:val="22"/>
                <w:shd w:val="clear" w:color="auto" w:fill="FFFFFF"/>
              </w:rPr>
              <w:t>Темп</w:t>
            </w:r>
            <w:r w:rsidR="006447E0">
              <w:rPr>
                <w:color w:val="000000"/>
                <w:sz w:val="22"/>
                <w:szCs w:val="22"/>
                <w:shd w:val="clear" w:color="auto" w:fill="FFFFFF"/>
              </w:rPr>
              <w:t xml:space="preserve"> </w:t>
            </w:r>
            <w:r w:rsidRPr="00EA1A3C">
              <w:rPr>
                <w:color w:val="000000"/>
                <w:sz w:val="22"/>
                <w:szCs w:val="22"/>
                <w:shd w:val="clear" w:color="auto" w:fill="FFFFFF"/>
              </w:rPr>
              <w:t>роста (снижени</w:t>
            </w:r>
            <w:r w:rsidR="006447E0">
              <w:rPr>
                <w:color w:val="000000"/>
                <w:sz w:val="22"/>
                <w:szCs w:val="22"/>
                <w:shd w:val="clear" w:color="auto" w:fill="FFFFFF"/>
              </w:rPr>
              <w:t>я</w:t>
            </w:r>
            <w:r w:rsidRPr="00EA1A3C">
              <w:rPr>
                <w:color w:val="000000"/>
                <w:sz w:val="22"/>
                <w:szCs w:val="22"/>
                <w:shd w:val="clear" w:color="auto" w:fill="FFFFFF"/>
              </w:rPr>
              <w:t>)2022 к 2021 году, %</w:t>
            </w:r>
          </w:p>
        </w:tc>
        <w:tc>
          <w:tcPr>
            <w:tcW w:w="2346" w:type="dxa"/>
            <w:gridSpan w:val="3"/>
          </w:tcPr>
          <w:p w14:paraId="173E711F" w14:textId="148F67E5" w:rsidR="00EA1A3C" w:rsidRPr="00EA1A3C" w:rsidRDefault="00EA1A3C" w:rsidP="00EA1A3C">
            <w:pPr>
              <w:tabs>
                <w:tab w:val="left" w:pos="6744"/>
              </w:tabs>
              <w:spacing w:line="276" w:lineRule="auto"/>
              <w:jc w:val="both"/>
              <w:rPr>
                <w:color w:val="000000"/>
                <w:sz w:val="22"/>
                <w:szCs w:val="22"/>
                <w:shd w:val="clear" w:color="auto" w:fill="FFFFFF"/>
              </w:rPr>
            </w:pPr>
            <w:r w:rsidRPr="00EA1A3C">
              <w:rPr>
                <w:color w:val="000000"/>
                <w:sz w:val="22"/>
                <w:szCs w:val="22"/>
                <w:shd w:val="clear" w:color="auto" w:fill="FFFFFF"/>
              </w:rPr>
              <w:t>Прогноз, тыс. рублей</w:t>
            </w:r>
          </w:p>
        </w:tc>
      </w:tr>
      <w:tr w:rsidR="006447E0" w:rsidRPr="006447E0" w14:paraId="53E949B9" w14:textId="77777777" w:rsidTr="006447E0">
        <w:tc>
          <w:tcPr>
            <w:tcW w:w="514" w:type="dxa"/>
          </w:tcPr>
          <w:p w14:paraId="2BCBD767" w14:textId="77777777" w:rsidR="00EA1A3C" w:rsidRDefault="00EA1A3C" w:rsidP="00EA1A3C">
            <w:pPr>
              <w:tabs>
                <w:tab w:val="left" w:pos="6744"/>
              </w:tabs>
              <w:spacing w:line="276" w:lineRule="auto"/>
              <w:jc w:val="both"/>
              <w:rPr>
                <w:color w:val="000000"/>
                <w:sz w:val="26"/>
                <w:szCs w:val="26"/>
                <w:shd w:val="clear" w:color="auto" w:fill="FFFFFF"/>
              </w:rPr>
            </w:pPr>
          </w:p>
        </w:tc>
        <w:tc>
          <w:tcPr>
            <w:tcW w:w="2432" w:type="dxa"/>
          </w:tcPr>
          <w:p w14:paraId="46135905" w14:textId="77777777" w:rsidR="00EA1A3C" w:rsidRDefault="00EA1A3C" w:rsidP="00EA1A3C">
            <w:pPr>
              <w:tabs>
                <w:tab w:val="left" w:pos="6744"/>
              </w:tabs>
              <w:spacing w:line="276" w:lineRule="auto"/>
              <w:jc w:val="both"/>
              <w:rPr>
                <w:color w:val="000000"/>
                <w:sz w:val="26"/>
                <w:szCs w:val="26"/>
                <w:shd w:val="clear" w:color="auto" w:fill="FFFFFF"/>
              </w:rPr>
            </w:pPr>
          </w:p>
        </w:tc>
        <w:tc>
          <w:tcPr>
            <w:tcW w:w="1279" w:type="dxa"/>
          </w:tcPr>
          <w:p w14:paraId="6F4ADD0B" w14:textId="54D942B5" w:rsidR="00EA1A3C" w:rsidRPr="006447E0" w:rsidRDefault="00EA1A3C"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2021 год</w:t>
            </w:r>
          </w:p>
        </w:tc>
        <w:tc>
          <w:tcPr>
            <w:tcW w:w="904" w:type="dxa"/>
          </w:tcPr>
          <w:p w14:paraId="260EF319" w14:textId="17E9B16A" w:rsidR="00EA1A3C" w:rsidRPr="006447E0" w:rsidRDefault="00EA1A3C"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2022 год</w:t>
            </w:r>
          </w:p>
        </w:tc>
        <w:tc>
          <w:tcPr>
            <w:tcW w:w="1870" w:type="dxa"/>
          </w:tcPr>
          <w:p w14:paraId="2690C28D" w14:textId="77777777" w:rsidR="00EA1A3C" w:rsidRPr="006447E0" w:rsidRDefault="00EA1A3C" w:rsidP="00EA1A3C">
            <w:pPr>
              <w:tabs>
                <w:tab w:val="left" w:pos="6744"/>
              </w:tabs>
              <w:spacing w:line="276" w:lineRule="auto"/>
              <w:jc w:val="both"/>
              <w:rPr>
                <w:color w:val="000000"/>
                <w:sz w:val="22"/>
                <w:szCs w:val="22"/>
                <w:shd w:val="clear" w:color="auto" w:fill="FFFFFF"/>
              </w:rPr>
            </w:pPr>
          </w:p>
        </w:tc>
        <w:tc>
          <w:tcPr>
            <w:tcW w:w="782" w:type="dxa"/>
          </w:tcPr>
          <w:p w14:paraId="1A84651B" w14:textId="6F984767" w:rsidR="00EA1A3C" w:rsidRPr="006447E0" w:rsidRDefault="006447E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2023 год</w:t>
            </w:r>
          </w:p>
        </w:tc>
        <w:tc>
          <w:tcPr>
            <w:tcW w:w="782" w:type="dxa"/>
          </w:tcPr>
          <w:p w14:paraId="64277407" w14:textId="1CC1EDCD" w:rsidR="00EA1A3C" w:rsidRPr="006447E0" w:rsidRDefault="006447E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2024 год</w:t>
            </w:r>
          </w:p>
        </w:tc>
        <w:tc>
          <w:tcPr>
            <w:tcW w:w="782" w:type="dxa"/>
          </w:tcPr>
          <w:p w14:paraId="589B2BB9" w14:textId="59C44F70" w:rsidR="00EA1A3C" w:rsidRPr="006447E0" w:rsidRDefault="006447E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2025 год</w:t>
            </w:r>
          </w:p>
        </w:tc>
      </w:tr>
      <w:tr w:rsidR="006447E0" w14:paraId="3B874AC4" w14:textId="77777777" w:rsidTr="006447E0">
        <w:tc>
          <w:tcPr>
            <w:tcW w:w="514" w:type="dxa"/>
          </w:tcPr>
          <w:p w14:paraId="37BE1F2A" w14:textId="5B285E24"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1</w:t>
            </w:r>
          </w:p>
        </w:tc>
        <w:tc>
          <w:tcPr>
            <w:tcW w:w="2432" w:type="dxa"/>
          </w:tcPr>
          <w:p w14:paraId="13BE69C0" w14:textId="5AFC96E0"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Объем налоговых расходов в результате освобождения от уплаты земельного налога в размере 100 процентов, тыс.</w:t>
            </w:r>
            <w:r>
              <w:rPr>
                <w:color w:val="000000"/>
                <w:sz w:val="22"/>
                <w:szCs w:val="22"/>
                <w:shd w:val="clear" w:color="auto" w:fill="FFFFFF"/>
              </w:rPr>
              <w:t xml:space="preserve"> </w:t>
            </w:r>
            <w:r w:rsidRPr="006447E0">
              <w:rPr>
                <w:color w:val="000000"/>
                <w:sz w:val="22"/>
                <w:szCs w:val="22"/>
                <w:shd w:val="clear" w:color="auto" w:fill="FFFFFF"/>
              </w:rPr>
              <w:t>руб.</w:t>
            </w:r>
          </w:p>
        </w:tc>
        <w:tc>
          <w:tcPr>
            <w:tcW w:w="1279" w:type="dxa"/>
          </w:tcPr>
          <w:p w14:paraId="0AEB95EA" w14:textId="0193E6F2" w:rsidR="00EA1A3C" w:rsidRPr="006447E0" w:rsidRDefault="006447E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w:t>
            </w:r>
            <w:r w:rsidR="005675F0">
              <w:rPr>
                <w:color w:val="000000"/>
                <w:sz w:val="22"/>
                <w:szCs w:val="22"/>
                <w:shd w:val="clear" w:color="auto" w:fill="FFFFFF"/>
              </w:rPr>
              <w:t>52</w:t>
            </w:r>
            <w:r>
              <w:rPr>
                <w:color w:val="000000"/>
                <w:sz w:val="22"/>
                <w:szCs w:val="22"/>
                <w:shd w:val="clear" w:color="auto" w:fill="FFFFFF"/>
              </w:rPr>
              <w:t>,0</w:t>
            </w:r>
          </w:p>
        </w:tc>
        <w:tc>
          <w:tcPr>
            <w:tcW w:w="904" w:type="dxa"/>
          </w:tcPr>
          <w:p w14:paraId="0AE2D71A" w14:textId="586B8473" w:rsidR="00EA1A3C" w:rsidRPr="006447E0" w:rsidRDefault="006447E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w:t>
            </w:r>
            <w:r w:rsidR="005675F0">
              <w:rPr>
                <w:color w:val="000000"/>
                <w:sz w:val="22"/>
                <w:szCs w:val="22"/>
                <w:shd w:val="clear" w:color="auto" w:fill="FFFFFF"/>
              </w:rPr>
              <w:t>52</w:t>
            </w:r>
            <w:r>
              <w:rPr>
                <w:color w:val="000000"/>
                <w:sz w:val="22"/>
                <w:szCs w:val="22"/>
                <w:shd w:val="clear" w:color="auto" w:fill="FFFFFF"/>
              </w:rPr>
              <w:t>,0</w:t>
            </w:r>
          </w:p>
        </w:tc>
        <w:tc>
          <w:tcPr>
            <w:tcW w:w="1870" w:type="dxa"/>
          </w:tcPr>
          <w:p w14:paraId="3B62B08D" w14:textId="4ADB05D2" w:rsidR="00EA1A3C" w:rsidRPr="006447E0" w:rsidRDefault="006447E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100,0</w:t>
            </w:r>
          </w:p>
        </w:tc>
        <w:tc>
          <w:tcPr>
            <w:tcW w:w="782" w:type="dxa"/>
          </w:tcPr>
          <w:p w14:paraId="541BDC3A" w14:textId="5B410785" w:rsidR="00EA1A3C" w:rsidRPr="006447E0" w:rsidRDefault="005675F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652</w:t>
            </w:r>
            <w:r w:rsidR="006447E0">
              <w:rPr>
                <w:color w:val="000000"/>
                <w:sz w:val="22"/>
                <w:szCs w:val="22"/>
                <w:shd w:val="clear" w:color="auto" w:fill="FFFFFF"/>
              </w:rPr>
              <w:t>,0</w:t>
            </w:r>
          </w:p>
        </w:tc>
        <w:tc>
          <w:tcPr>
            <w:tcW w:w="782" w:type="dxa"/>
          </w:tcPr>
          <w:p w14:paraId="4BDC7017" w14:textId="39FC2D72" w:rsidR="00EA1A3C" w:rsidRPr="006447E0" w:rsidRDefault="005675F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652</w:t>
            </w:r>
            <w:r w:rsidR="006447E0">
              <w:rPr>
                <w:color w:val="000000"/>
                <w:sz w:val="22"/>
                <w:szCs w:val="22"/>
                <w:shd w:val="clear" w:color="auto" w:fill="FFFFFF"/>
              </w:rPr>
              <w:t>,0</w:t>
            </w:r>
          </w:p>
        </w:tc>
        <w:tc>
          <w:tcPr>
            <w:tcW w:w="782" w:type="dxa"/>
          </w:tcPr>
          <w:p w14:paraId="62C50615" w14:textId="3F5079D9" w:rsidR="00EA1A3C" w:rsidRPr="006447E0" w:rsidRDefault="005675F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652</w:t>
            </w:r>
            <w:r w:rsidR="006447E0">
              <w:rPr>
                <w:color w:val="000000"/>
                <w:sz w:val="22"/>
                <w:szCs w:val="22"/>
                <w:shd w:val="clear" w:color="auto" w:fill="FFFFFF"/>
              </w:rPr>
              <w:t>,0</w:t>
            </w:r>
          </w:p>
        </w:tc>
      </w:tr>
      <w:tr w:rsidR="006447E0" w14:paraId="0CFC1629" w14:textId="77777777" w:rsidTr="00DC4009">
        <w:tc>
          <w:tcPr>
            <w:tcW w:w="9345" w:type="dxa"/>
            <w:gridSpan w:val="8"/>
          </w:tcPr>
          <w:p w14:paraId="790697D7" w14:textId="01F82109" w:rsidR="006447E0" w:rsidRPr="006447E0" w:rsidRDefault="006447E0"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в том числе:</w:t>
            </w:r>
          </w:p>
        </w:tc>
      </w:tr>
      <w:tr w:rsidR="006447E0" w:rsidRPr="006447E0" w14:paraId="38F996E9" w14:textId="77777777" w:rsidTr="006447E0">
        <w:tc>
          <w:tcPr>
            <w:tcW w:w="514" w:type="dxa"/>
          </w:tcPr>
          <w:p w14:paraId="3DEACA88" w14:textId="62A35845"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1.1</w:t>
            </w:r>
          </w:p>
        </w:tc>
        <w:tc>
          <w:tcPr>
            <w:tcW w:w="2432" w:type="dxa"/>
          </w:tcPr>
          <w:p w14:paraId="7368A09D" w14:textId="043FD42F"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Органы местного самоуправления</w:t>
            </w:r>
          </w:p>
        </w:tc>
        <w:tc>
          <w:tcPr>
            <w:tcW w:w="1279" w:type="dxa"/>
          </w:tcPr>
          <w:p w14:paraId="0FE6A5BE" w14:textId="56960CBE"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42,0</w:t>
            </w:r>
          </w:p>
        </w:tc>
        <w:tc>
          <w:tcPr>
            <w:tcW w:w="904" w:type="dxa"/>
          </w:tcPr>
          <w:p w14:paraId="1E71237F" w14:textId="3006EB14"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42,0</w:t>
            </w:r>
          </w:p>
        </w:tc>
        <w:tc>
          <w:tcPr>
            <w:tcW w:w="1870" w:type="dxa"/>
          </w:tcPr>
          <w:p w14:paraId="756B7ED3" w14:textId="0019841E"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100,0</w:t>
            </w:r>
          </w:p>
        </w:tc>
        <w:tc>
          <w:tcPr>
            <w:tcW w:w="782" w:type="dxa"/>
          </w:tcPr>
          <w:p w14:paraId="37ED4DA1" w14:textId="44B64D02"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42,0</w:t>
            </w:r>
          </w:p>
        </w:tc>
        <w:tc>
          <w:tcPr>
            <w:tcW w:w="782" w:type="dxa"/>
          </w:tcPr>
          <w:p w14:paraId="25C7DF66" w14:textId="72A21C87"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42,0</w:t>
            </w:r>
          </w:p>
        </w:tc>
        <w:tc>
          <w:tcPr>
            <w:tcW w:w="782" w:type="dxa"/>
          </w:tcPr>
          <w:p w14:paraId="7FD21196" w14:textId="002AFD31"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42,0</w:t>
            </w:r>
          </w:p>
        </w:tc>
      </w:tr>
      <w:tr w:rsidR="006447E0" w14:paraId="582D24CD" w14:textId="77777777" w:rsidTr="006447E0">
        <w:tc>
          <w:tcPr>
            <w:tcW w:w="514" w:type="dxa"/>
          </w:tcPr>
          <w:p w14:paraId="5A1F4661" w14:textId="689C3554" w:rsidR="00EA1A3C" w:rsidRPr="006447E0" w:rsidRDefault="006447E0" w:rsidP="00EA1A3C">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1.2</w:t>
            </w:r>
          </w:p>
        </w:tc>
        <w:tc>
          <w:tcPr>
            <w:tcW w:w="2432" w:type="dxa"/>
          </w:tcPr>
          <w:p w14:paraId="7CDBD9FE" w14:textId="2FB11593" w:rsidR="00EA1A3C" w:rsidRPr="006447E0" w:rsidRDefault="00D97FE9" w:rsidP="00D97FE9">
            <w:pPr>
              <w:tabs>
                <w:tab w:val="left" w:pos="6744"/>
              </w:tabs>
              <w:spacing w:line="276" w:lineRule="auto"/>
              <w:jc w:val="center"/>
              <w:rPr>
                <w:color w:val="000000"/>
                <w:sz w:val="22"/>
                <w:szCs w:val="22"/>
                <w:shd w:val="clear" w:color="auto" w:fill="FFFFFF"/>
              </w:rPr>
            </w:pPr>
            <w:r>
              <w:rPr>
                <w:color w:val="000000"/>
                <w:sz w:val="22"/>
                <w:szCs w:val="22"/>
                <w:shd w:val="clear" w:color="auto" w:fill="FFFFFF"/>
              </w:rPr>
              <w:t xml:space="preserve">Муниципальные учреждения, финансируемые из бюджета муниципального образования </w:t>
            </w:r>
            <w:r>
              <w:rPr>
                <w:color w:val="000000"/>
                <w:sz w:val="22"/>
                <w:szCs w:val="22"/>
                <w:shd w:val="clear" w:color="auto" w:fill="FFFFFF"/>
              </w:rPr>
              <w:lastRenderedPageBreak/>
              <w:t>Новгородского района, тыс. руб.</w:t>
            </w:r>
          </w:p>
        </w:tc>
        <w:tc>
          <w:tcPr>
            <w:tcW w:w="1279" w:type="dxa"/>
          </w:tcPr>
          <w:p w14:paraId="7E255105" w14:textId="77777777" w:rsidR="00EA1A3C" w:rsidRDefault="00EA1A3C" w:rsidP="00EA1A3C">
            <w:pPr>
              <w:tabs>
                <w:tab w:val="left" w:pos="6744"/>
              </w:tabs>
              <w:spacing w:line="276" w:lineRule="auto"/>
              <w:jc w:val="both"/>
              <w:rPr>
                <w:color w:val="000000"/>
                <w:sz w:val="22"/>
                <w:szCs w:val="22"/>
                <w:shd w:val="clear" w:color="auto" w:fill="FFFFFF"/>
              </w:rPr>
            </w:pPr>
          </w:p>
          <w:p w14:paraId="7EDFBEFE" w14:textId="77777777" w:rsidR="00D97FE9" w:rsidRDefault="00D97FE9" w:rsidP="00D97FE9">
            <w:pPr>
              <w:rPr>
                <w:color w:val="000000"/>
                <w:sz w:val="22"/>
                <w:szCs w:val="22"/>
                <w:shd w:val="clear" w:color="auto" w:fill="FFFFFF"/>
              </w:rPr>
            </w:pPr>
          </w:p>
          <w:p w14:paraId="1946CE8D" w14:textId="735B4FCE" w:rsidR="00D97FE9" w:rsidRPr="00D97FE9" w:rsidRDefault="00D97FE9" w:rsidP="00D97FE9">
            <w:pPr>
              <w:rPr>
                <w:sz w:val="22"/>
                <w:szCs w:val="22"/>
              </w:rPr>
            </w:pPr>
            <w:r>
              <w:rPr>
                <w:sz w:val="22"/>
                <w:szCs w:val="22"/>
              </w:rPr>
              <w:t>610,0</w:t>
            </w:r>
          </w:p>
        </w:tc>
        <w:tc>
          <w:tcPr>
            <w:tcW w:w="904" w:type="dxa"/>
          </w:tcPr>
          <w:p w14:paraId="68F72892" w14:textId="77777777" w:rsidR="00EA1A3C" w:rsidRDefault="00EA1A3C" w:rsidP="00EA1A3C">
            <w:pPr>
              <w:tabs>
                <w:tab w:val="left" w:pos="6744"/>
              </w:tabs>
              <w:spacing w:line="276" w:lineRule="auto"/>
              <w:jc w:val="both"/>
              <w:rPr>
                <w:color w:val="000000"/>
                <w:sz w:val="22"/>
                <w:szCs w:val="22"/>
                <w:shd w:val="clear" w:color="auto" w:fill="FFFFFF"/>
              </w:rPr>
            </w:pPr>
          </w:p>
          <w:p w14:paraId="59B95B01" w14:textId="77777777" w:rsidR="00D97FE9" w:rsidRDefault="00D97FE9" w:rsidP="00EA1A3C">
            <w:pPr>
              <w:tabs>
                <w:tab w:val="left" w:pos="6744"/>
              </w:tabs>
              <w:spacing w:line="276" w:lineRule="auto"/>
              <w:jc w:val="both"/>
              <w:rPr>
                <w:color w:val="000000"/>
                <w:sz w:val="22"/>
                <w:szCs w:val="22"/>
                <w:shd w:val="clear" w:color="auto" w:fill="FFFFFF"/>
              </w:rPr>
            </w:pPr>
          </w:p>
          <w:p w14:paraId="4C6EB2A4" w14:textId="157701A1" w:rsidR="00D97FE9" w:rsidRPr="006447E0" w:rsidRDefault="00D97FE9"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610,0</w:t>
            </w:r>
          </w:p>
        </w:tc>
        <w:tc>
          <w:tcPr>
            <w:tcW w:w="1870" w:type="dxa"/>
          </w:tcPr>
          <w:p w14:paraId="66E2C4F1" w14:textId="77777777" w:rsidR="00EA1A3C" w:rsidRDefault="00EA1A3C" w:rsidP="00EA1A3C">
            <w:pPr>
              <w:tabs>
                <w:tab w:val="left" w:pos="6744"/>
              </w:tabs>
              <w:spacing w:line="276" w:lineRule="auto"/>
              <w:jc w:val="both"/>
              <w:rPr>
                <w:color w:val="000000"/>
                <w:sz w:val="22"/>
                <w:szCs w:val="22"/>
                <w:shd w:val="clear" w:color="auto" w:fill="FFFFFF"/>
              </w:rPr>
            </w:pPr>
          </w:p>
          <w:p w14:paraId="2F74CB52" w14:textId="77777777" w:rsidR="00D97FE9" w:rsidRDefault="00D97FE9" w:rsidP="00EA1A3C">
            <w:pPr>
              <w:tabs>
                <w:tab w:val="left" w:pos="6744"/>
              </w:tabs>
              <w:spacing w:line="276" w:lineRule="auto"/>
              <w:jc w:val="both"/>
              <w:rPr>
                <w:color w:val="000000"/>
                <w:sz w:val="22"/>
                <w:szCs w:val="22"/>
                <w:shd w:val="clear" w:color="auto" w:fill="FFFFFF"/>
              </w:rPr>
            </w:pPr>
          </w:p>
          <w:p w14:paraId="4DC818FD" w14:textId="7EB44704" w:rsidR="00D97FE9" w:rsidRPr="006447E0" w:rsidRDefault="00D97FE9"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100,0</w:t>
            </w:r>
          </w:p>
        </w:tc>
        <w:tc>
          <w:tcPr>
            <w:tcW w:w="782" w:type="dxa"/>
          </w:tcPr>
          <w:p w14:paraId="002819C4" w14:textId="77777777" w:rsidR="00EA1A3C" w:rsidRDefault="00EA1A3C" w:rsidP="00EA1A3C">
            <w:pPr>
              <w:tabs>
                <w:tab w:val="left" w:pos="6744"/>
              </w:tabs>
              <w:spacing w:line="276" w:lineRule="auto"/>
              <w:jc w:val="both"/>
              <w:rPr>
                <w:color w:val="000000"/>
                <w:sz w:val="22"/>
                <w:szCs w:val="22"/>
                <w:shd w:val="clear" w:color="auto" w:fill="FFFFFF"/>
              </w:rPr>
            </w:pPr>
          </w:p>
          <w:p w14:paraId="18E0F1D4" w14:textId="77777777" w:rsidR="00D97FE9" w:rsidRDefault="00D97FE9" w:rsidP="00EA1A3C">
            <w:pPr>
              <w:tabs>
                <w:tab w:val="left" w:pos="6744"/>
              </w:tabs>
              <w:spacing w:line="276" w:lineRule="auto"/>
              <w:jc w:val="both"/>
              <w:rPr>
                <w:color w:val="000000"/>
                <w:sz w:val="22"/>
                <w:szCs w:val="22"/>
                <w:shd w:val="clear" w:color="auto" w:fill="FFFFFF"/>
              </w:rPr>
            </w:pPr>
          </w:p>
          <w:p w14:paraId="107392D5" w14:textId="03ED8CC6" w:rsidR="00D97FE9" w:rsidRPr="006447E0" w:rsidRDefault="00D97FE9"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610,0</w:t>
            </w:r>
          </w:p>
        </w:tc>
        <w:tc>
          <w:tcPr>
            <w:tcW w:w="782" w:type="dxa"/>
          </w:tcPr>
          <w:p w14:paraId="2B4C2F8B" w14:textId="77777777" w:rsidR="00EA1A3C" w:rsidRDefault="00EA1A3C" w:rsidP="00EA1A3C">
            <w:pPr>
              <w:tabs>
                <w:tab w:val="left" w:pos="6744"/>
              </w:tabs>
              <w:spacing w:line="276" w:lineRule="auto"/>
              <w:jc w:val="both"/>
              <w:rPr>
                <w:color w:val="000000"/>
                <w:sz w:val="22"/>
                <w:szCs w:val="22"/>
                <w:shd w:val="clear" w:color="auto" w:fill="FFFFFF"/>
              </w:rPr>
            </w:pPr>
          </w:p>
          <w:p w14:paraId="43B0DD4B" w14:textId="77777777" w:rsidR="00D97FE9" w:rsidRDefault="00D97FE9" w:rsidP="00EA1A3C">
            <w:pPr>
              <w:tabs>
                <w:tab w:val="left" w:pos="6744"/>
              </w:tabs>
              <w:spacing w:line="276" w:lineRule="auto"/>
              <w:jc w:val="both"/>
              <w:rPr>
                <w:color w:val="000000"/>
                <w:sz w:val="22"/>
                <w:szCs w:val="22"/>
                <w:shd w:val="clear" w:color="auto" w:fill="FFFFFF"/>
              </w:rPr>
            </w:pPr>
          </w:p>
          <w:p w14:paraId="3CD49E97" w14:textId="0B0FBC0E" w:rsidR="00D97FE9" w:rsidRPr="006447E0" w:rsidRDefault="00D97FE9"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610,0</w:t>
            </w:r>
          </w:p>
        </w:tc>
        <w:tc>
          <w:tcPr>
            <w:tcW w:w="782" w:type="dxa"/>
          </w:tcPr>
          <w:p w14:paraId="3463ED4D" w14:textId="77777777" w:rsidR="00EA1A3C" w:rsidRDefault="00EA1A3C" w:rsidP="00EA1A3C">
            <w:pPr>
              <w:tabs>
                <w:tab w:val="left" w:pos="6744"/>
              </w:tabs>
              <w:spacing w:line="276" w:lineRule="auto"/>
              <w:jc w:val="both"/>
              <w:rPr>
                <w:color w:val="000000"/>
                <w:sz w:val="22"/>
                <w:szCs w:val="22"/>
                <w:shd w:val="clear" w:color="auto" w:fill="FFFFFF"/>
              </w:rPr>
            </w:pPr>
          </w:p>
          <w:p w14:paraId="4DEB8071" w14:textId="77777777" w:rsidR="00D97FE9" w:rsidRDefault="00D97FE9" w:rsidP="00EA1A3C">
            <w:pPr>
              <w:tabs>
                <w:tab w:val="left" w:pos="6744"/>
              </w:tabs>
              <w:spacing w:line="276" w:lineRule="auto"/>
              <w:jc w:val="both"/>
              <w:rPr>
                <w:color w:val="000000"/>
                <w:sz w:val="22"/>
                <w:szCs w:val="22"/>
                <w:shd w:val="clear" w:color="auto" w:fill="FFFFFF"/>
              </w:rPr>
            </w:pPr>
          </w:p>
          <w:p w14:paraId="43D4DCF3" w14:textId="1E77F1CD" w:rsidR="00D97FE9" w:rsidRPr="006447E0" w:rsidRDefault="00D97FE9" w:rsidP="00EA1A3C">
            <w:pPr>
              <w:tabs>
                <w:tab w:val="left" w:pos="6744"/>
              </w:tabs>
              <w:spacing w:line="276" w:lineRule="auto"/>
              <w:jc w:val="both"/>
              <w:rPr>
                <w:color w:val="000000"/>
                <w:sz w:val="22"/>
                <w:szCs w:val="22"/>
                <w:shd w:val="clear" w:color="auto" w:fill="FFFFFF"/>
              </w:rPr>
            </w:pPr>
            <w:r>
              <w:rPr>
                <w:color w:val="000000"/>
                <w:sz w:val="22"/>
                <w:szCs w:val="22"/>
                <w:shd w:val="clear" w:color="auto" w:fill="FFFFFF"/>
              </w:rPr>
              <w:t>610,0</w:t>
            </w:r>
          </w:p>
        </w:tc>
      </w:tr>
    </w:tbl>
    <w:p w14:paraId="622C6186" w14:textId="37424DCD" w:rsidR="00EA1A3C" w:rsidRDefault="00D97FE9" w:rsidP="00D97FE9">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p>
    <w:p w14:paraId="05AF707E" w14:textId="21305F10" w:rsidR="00D97FE9" w:rsidRDefault="00D97FE9" w:rsidP="00D97FE9">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Предоставленные налоговые льготы относятся к техническим налоговым расходам.</w:t>
      </w:r>
    </w:p>
    <w:p w14:paraId="57BBA461" w14:textId="0C5B668D" w:rsidR="00D97FE9" w:rsidRDefault="00D97FE9" w:rsidP="00D97FE9">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Целью налогового расхода является освобождение от уплаты налога с целью исключения встречных финансовых потоков, оптимизации бюджетных расходов.</w:t>
      </w:r>
    </w:p>
    <w:p w14:paraId="2979D8BC" w14:textId="1035DE66" w:rsidR="006C4DCA" w:rsidRDefault="006C4DCA" w:rsidP="00D97FE9">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Применение налогового расхода способствует реализации мероприятий по достижению целей и задач социально-экономического развития Новгородского муниципального района.</w:t>
      </w:r>
    </w:p>
    <w:p w14:paraId="71A5C807" w14:textId="77777777" w:rsidR="006C4DCA" w:rsidRDefault="006C4DCA" w:rsidP="00D97FE9">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Востребованность налоговой льготы определяется соотношением численности плательщиков, воспользовавшихся правом на льготы и общей численности плательщиков, за период 2021-2022 гг. составила:</w:t>
      </w:r>
    </w:p>
    <w:p w14:paraId="51DE4C77" w14:textId="77777777" w:rsidR="006C4DCA" w:rsidRDefault="006C4DCA" w:rsidP="006C4DCA">
      <w:pPr>
        <w:tabs>
          <w:tab w:val="left" w:pos="5460"/>
        </w:tabs>
        <w:spacing w:after="0" w:line="276" w:lineRule="auto"/>
        <w:ind w:firstLine="360"/>
        <w:jc w:val="right"/>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Таблица 3</w:t>
      </w:r>
    </w:p>
    <w:tbl>
      <w:tblPr>
        <w:tblStyle w:val="a8"/>
        <w:tblW w:w="0" w:type="auto"/>
        <w:tblLook w:val="04A0" w:firstRow="1" w:lastRow="0" w:firstColumn="1" w:lastColumn="0" w:noHBand="0" w:noVBand="1"/>
      </w:tblPr>
      <w:tblGrid>
        <w:gridCol w:w="5382"/>
        <w:gridCol w:w="1276"/>
        <w:gridCol w:w="1275"/>
      </w:tblGrid>
      <w:tr w:rsidR="006C4DCA" w14:paraId="36138A4A" w14:textId="77777777" w:rsidTr="00D74EB1">
        <w:tc>
          <w:tcPr>
            <w:tcW w:w="5382" w:type="dxa"/>
          </w:tcPr>
          <w:p w14:paraId="5D15B463" w14:textId="10FA6EC9" w:rsidR="006C4DCA" w:rsidRDefault="006C4DCA" w:rsidP="006C4DCA">
            <w:pPr>
              <w:tabs>
                <w:tab w:val="left" w:pos="5460"/>
              </w:tabs>
              <w:spacing w:line="276" w:lineRule="auto"/>
              <w:jc w:val="right"/>
              <w:rPr>
                <w:color w:val="000000"/>
                <w:sz w:val="26"/>
                <w:szCs w:val="26"/>
                <w:shd w:val="clear" w:color="auto" w:fill="FFFFFF"/>
              </w:rPr>
            </w:pPr>
            <w:r>
              <w:rPr>
                <w:color w:val="000000"/>
                <w:sz w:val="26"/>
                <w:szCs w:val="26"/>
                <w:shd w:val="clear" w:color="auto" w:fill="FFFFFF"/>
              </w:rPr>
              <w:t>Показатель</w:t>
            </w:r>
          </w:p>
        </w:tc>
        <w:tc>
          <w:tcPr>
            <w:tcW w:w="1276" w:type="dxa"/>
          </w:tcPr>
          <w:p w14:paraId="24B63021" w14:textId="18606C34" w:rsidR="006C4DCA" w:rsidRDefault="006C4DCA" w:rsidP="006C4DCA">
            <w:pPr>
              <w:tabs>
                <w:tab w:val="left" w:pos="5460"/>
              </w:tabs>
              <w:spacing w:line="276" w:lineRule="auto"/>
              <w:jc w:val="center"/>
              <w:rPr>
                <w:color w:val="000000"/>
                <w:sz w:val="26"/>
                <w:szCs w:val="26"/>
                <w:shd w:val="clear" w:color="auto" w:fill="FFFFFF"/>
              </w:rPr>
            </w:pPr>
            <w:r>
              <w:rPr>
                <w:color w:val="000000"/>
                <w:sz w:val="26"/>
                <w:szCs w:val="26"/>
                <w:shd w:val="clear" w:color="auto" w:fill="FFFFFF"/>
              </w:rPr>
              <w:t>2021</w:t>
            </w:r>
          </w:p>
        </w:tc>
        <w:tc>
          <w:tcPr>
            <w:tcW w:w="1275" w:type="dxa"/>
          </w:tcPr>
          <w:p w14:paraId="7C61269F" w14:textId="666A731F" w:rsidR="006C4DCA" w:rsidRDefault="006C4DCA" w:rsidP="006C4DCA">
            <w:pPr>
              <w:tabs>
                <w:tab w:val="left" w:pos="5460"/>
              </w:tabs>
              <w:spacing w:line="276" w:lineRule="auto"/>
              <w:jc w:val="right"/>
              <w:rPr>
                <w:color w:val="000000"/>
                <w:sz w:val="26"/>
                <w:szCs w:val="26"/>
                <w:shd w:val="clear" w:color="auto" w:fill="FFFFFF"/>
              </w:rPr>
            </w:pPr>
            <w:r>
              <w:rPr>
                <w:color w:val="000000"/>
                <w:sz w:val="26"/>
                <w:szCs w:val="26"/>
                <w:shd w:val="clear" w:color="auto" w:fill="FFFFFF"/>
              </w:rPr>
              <w:t>2022</w:t>
            </w:r>
          </w:p>
        </w:tc>
      </w:tr>
      <w:tr w:rsidR="006C4DCA" w14:paraId="63A861F3" w14:textId="77777777" w:rsidTr="00D74EB1">
        <w:tc>
          <w:tcPr>
            <w:tcW w:w="5382" w:type="dxa"/>
          </w:tcPr>
          <w:p w14:paraId="26ACFB59" w14:textId="0437CB05" w:rsidR="006C4DCA" w:rsidRDefault="006C4DCA" w:rsidP="00D74EB1">
            <w:pPr>
              <w:tabs>
                <w:tab w:val="left" w:pos="5460"/>
              </w:tabs>
              <w:spacing w:line="276" w:lineRule="auto"/>
              <w:rPr>
                <w:color w:val="000000"/>
                <w:sz w:val="26"/>
                <w:szCs w:val="26"/>
                <w:shd w:val="clear" w:color="auto" w:fill="FFFFFF"/>
              </w:rPr>
            </w:pPr>
            <w:r>
              <w:rPr>
                <w:color w:val="000000"/>
                <w:sz w:val="26"/>
                <w:szCs w:val="26"/>
                <w:shd w:val="clear" w:color="auto" w:fill="FFFFFF"/>
              </w:rPr>
              <w:t>Численность плательщиков, воспользовавшихся правом на льготы</w:t>
            </w:r>
          </w:p>
        </w:tc>
        <w:tc>
          <w:tcPr>
            <w:tcW w:w="1276" w:type="dxa"/>
          </w:tcPr>
          <w:p w14:paraId="55333D3A" w14:textId="3D3E6CD0" w:rsidR="006C4DCA" w:rsidRDefault="00D74EB1" w:rsidP="006C4DCA">
            <w:pPr>
              <w:tabs>
                <w:tab w:val="left" w:pos="5460"/>
              </w:tabs>
              <w:spacing w:line="276" w:lineRule="auto"/>
              <w:jc w:val="right"/>
              <w:rPr>
                <w:color w:val="000000"/>
                <w:sz w:val="26"/>
                <w:szCs w:val="26"/>
                <w:shd w:val="clear" w:color="auto" w:fill="FFFFFF"/>
              </w:rPr>
            </w:pPr>
            <w:r>
              <w:rPr>
                <w:color w:val="000000"/>
                <w:sz w:val="26"/>
                <w:szCs w:val="26"/>
                <w:shd w:val="clear" w:color="auto" w:fill="FFFFFF"/>
              </w:rPr>
              <w:t>6</w:t>
            </w:r>
          </w:p>
        </w:tc>
        <w:tc>
          <w:tcPr>
            <w:tcW w:w="1275" w:type="dxa"/>
          </w:tcPr>
          <w:p w14:paraId="29C0C73E" w14:textId="1EE143A7" w:rsidR="006C4DCA" w:rsidRDefault="00D74EB1" w:rsidP="006C4DCA">
            <w:pPr>
              <w:tabs>
                <w:tab w:val="left" w:pos="5460"/>
              </w:tabs>
              <w:spacing w:line="276" w:lineRule="auto"/>
              <w:jc w:val="right"/>
              <w:rPr>
                <w:color w:val="000000"/>
                <w:sz w:val="26"/>
                <w:szCs w:val="26"/>
                <w:shd w:val="clear" w:color="auto" w:fill="FFFFFF"/>
              </w:rPr>
            </w:pPr>
            <w:r>
              <w:rPr>
                <w:color w:val="000000"/>
                <w:sz w:val="26"/>
                <w:szCs w:val="26"/>
                <w:shd w:val="clear" w:color="auto" w:fill="FFFFFF"/>
              </w:rPr>
              <w:t>6</w:t>
            </w:r>
          </w:p>
        </w:tc>
      </w:tr>
      <w:tr w:rsidR="006C4DCA" w14:paraId="714F0D92" w14:textId="77777777" w:rsidTr="00D74EB1">
        <w:tc>
          <w:tcPr>
            <w:tcW w:w="5382" w:type="dxa"/>
          </w:tcPr>
          <w:p w14:paraId="4DC28B9B" w14:textId="40BB1B01" w:rsidR="006C4DCA" w:rsidRDefault="00D74EB1" w:rsidP="00D74EB1">
            <w:pPr>
              <w:tabs>
                <w:tab w:val="left" w:pos="1788"/>
                <w:tab w:val="left" w:pos="5460"/>
              </w:tabs>
              <w:spacing w:line="276" w:lineRule="auto"/>
              <w:jc w:val="both"/>
              <w:rPr>
                <w:color w:val="000000"/>
                <w:sz w:val="26"/>
                <w:szCs w:val="26"/>
                <w:shd w:val="clear" w:color="auto" w:fill="FFFFFF"/>
              </w:rPr>
            </w:pPr>
            <w:r>
              <w:rPr>
                <w:color w:val="000000"/>
                <w:sz w:val="26"/>
                <w:szCs w:val="26"/>
                <w:shd w:val="clear" w:color="auto" w:fill="FFFFFF"/>
              </w:rPr>
              <w:t>Общая численность плательщиков</w:t>
            </w:r>
          </w:p>
        </w:tc>
        <w:tc>
          <w:tcPr>
            <w:tcW w:w="1276" w:type="dxa"/>
          </w:tcPr>
          <w:p w14:paraId="3B729B77" w14:textId="6507C0E4" w:rsidR="006C4DCA" w:rsidRDefault="00D74EB1" w:rsidP="00D74EB1">
            <w:pPr>
              <w:tabs>
                <w:tab w:val="left" w:pos="5460"/>
              </w:tabs>
              <w:spacing w:line="276" w:lineRule="auto"/>
              <w:jc w:val="center"/>
              <w:rPr>
                <w:color w:val="000000"/>
                <w:sz w:val="26"/>
                <w:szCs w:val="26"/>
                <w:shd w:val="clear" w:color="auto" w:fill="FFFFFF"/>
              </w:rPr>
            </w:pPr>
            <w:r>
              <w:rPr>
                <w:color w:val="000000"/>
                <w:sz w:val="26"/>
                <w:szCs w:val="26"/>
                <w:shd w:val="clear" w:color="auto" w:fill="FFFFFF"/>
              </w:rPr>
              <w:t>6</w:t>
            </w:r>
          </w:p>
        </w:tc>
        <w:tc>
          <w:tcPr>
            <w:tcW w:w="1275" w:type="dxa"/>
          </w:tcPr>
          <w:p w14:paraId="36C2FC1F" w14:textId="757FC843" w:rsidR="006C4DCA" w:rsidRDefault="00D74EB1" w:rsidP="006C4DCA">
            <w:pPr>
              <w:tabs>
                <w:tab w:val="left" w:pos="5460"/>
              </w:tabs>
              <w:spacing w:line="276" w:lineRule="auto"/>
              <w:jc w:val="right"/>
              <w:rPr>
                <w:color w:val="000000"/>
                <w:sz w:val="26"/>
                <w:szCs w:val="26"/>
                <w:shd w:val="clear" w:color="auto" w:fill="FFFFFF"/>
              </w:rPr>
            </w:pPr>
            <w:r>
              <w:rPr>
                <w:color w:val="000000"/>
                <w:sz w:val="26"/>
                <w:szCs w:val="26"/>
                <w:shd w:val="clear" w:color="auto" w:fill="FFFFFF"/>
              </w:rPr>
              <w:t>6</w:t>
            </w:r>
          </w:p>
        </w:tc>
      </w:tr>
      <w:tr w:rsidR="006C4DCA" w14:paraId="18960D7F" w14:textId="77777777" w:rsidTr="00D74EB1">
        <w:tc>
          <w:tcPr>
            <w:tcW w:w="5382" w:type="dxa"/>
          </w:tcPr>
          <w:p w14:paraId="00C891DB" w14:textId="48B4ACE9" w:rsidR="006C4DCA" w:rsidRDefault="00D74EB1" w:rsidP="00D74EB1">
            <w:pPr>
              <w:tabs>
                <w:tab w:val="left" w:pos="1728"/>
                <w:tab w:val="left" w:pos="5460"/>
              </w:tabs>
              <w:spacing w:line="276" w:lineRule="auto"/>
              <w:rPr>
                <w:color w:val="000000"/>
                <w:sz w:val="26"/>
                <w:szCs w:val="26"/>
                <w:shd w:val="clear" w:color="auto" w:fill="FFFFFF"/>
              </w:rPr>
            </w:pPr>
            <w:r>
              <w:rPr>
                <w:color w:val="000000"/>
                <w:sz w:val="26"/>
                <w:szCs w:val="26"/>
                <w:shd w:val="clear" w:color="auto" w:fill="FFFFFF"/>
              </w:rPr>
              <w:t>Востребованность, %</w:t>
            </w:r>
          </w:p>
        </w:tc>
        <w:tc>
          <w:tcPr>
            <w:tcW w:w="1276" w:type="dxa"/>
          </w:tcPr>
          <w:p w14:paraId="29901CC2" w14:textId="31732111" w:rsidR="006C4DCA" w:rsidRDefault="00D74EB1" w:rsidP="00D74EB1">
            <w:pPr>
              <w:tabs>
                <w:tab w:val="left" w:pos="5460"/>
              </w:tabs>
              <w:spacing w:line="276" w:lineRule="auto"/>
              <w:rPr>
                <w:color w:val="000000"/>
                <w:sz w:val="26"/>
                <w:szCs w:val="26"/>
                <w:shd w:val="clear" w:color="auto" w:fill="FFFFFF"/>
              </w:rPr>
            </w:pPr>
            <w:r>
              <w:rPr>
                <w:color w:val="000000"/>
                <w:sz w:val="26"/>
                <w:szCs w:val="26"/>
                <w:shd w:val="clear" w:color="auto" w:fill="FFFFFF"/>
              </w:rPr>
              <w:t>100</w:t>
            </w:r>
          </w:p>
        </w:tc>
        <w:tc>
          <w:tcPr>
            <w:tcW w:w="1275" w:type="dxa"/>
          </w:tcPr>
          <w:p w14:paraId="18ABF9AC" w14:textId="75CA58A9" w:rsidR="006C4DCA" w:rsidRDefault="00D74EB1" w:rsidP="006C4DCA">
            <w:pPr>
              <w:tabs>
                <w:tab w:val="left" w:pos="5460"/>
              </w:tabs>
              <w:spacing w:line="276" w:lineRule="auto"/>
              <w:jc w:val="right"/>
              <w:rPr>
                <w:color w:val="000000"/>
                <w:sz w:val="26"/>
                <w:szCs w:val="26"/>
                <w:shd w:val="clear" w:color="auto" w:fill="FFFFFF"/>
              </w:rPr>
            </w:pPr>
            <w:r>
              <w:rPr>
                <w:color w:val="000000"/>
                <w:sz w:val="26"/>
                <w:szCs w:val="26"/>
                <w:shd w:val="clear" w:color="auto" w:fill="FFFFFF"/>
              </w:rPr>
              <w:t>100</w:t>
            </w:r>
          </w:p>
        </w:tc>
      </w:tr>
    </w:tbl>
    <w:p w14:paraId="50A3F498" w14:textId="77777777" w:rsidR="00D74EB1" w:rsidRDefault="00D74EB1" w:rsidP="00D74EB1">
      <w:pPr>
        <w:tabs>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p>
    <w:p w14:paraId="29792536" w14:textId="65C29B09" w:rsidR="00837D34" w:rsidRDefault="00D74EB1" w:rsidP="00D74EB1">
      <w:pPr>
        <w:tabs>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С целью оценки бюджетной эффективности налогового расхода применен метод сравнительного анализа </w:t>
      </w:r>
      <w:r w:rsidR="00837D34">
        <w:rPr>
          <w:rFonts w:ascii="Times New Roman" w:hAnsi="Times New Roman" w:cs="Times New Roman"/>
          <w:color w:val="000000"/>
          <w:sz w:val="26"/>
          <w:szCs w:val="26"/>
          <w:shd w:val="clear" w:color="auto" w:fill="FFFFFF"/>
        </w:rPr>
        <w:t>результативности предоставления налоговых льгот и результативности применения альтернативных механизмов достижения целей социально-экономической политики Панковского городского поселения.</w:t>
      </w:r>
    </w:p>
    <w:p w14:paraId="22254261" w14:textId="77777777" w:rsidR="00837D34" w:rsidRDefault="00837D34" w:rsidP="00D74EB1">
      <w:pPr>
        <w:tabs>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В связи с тем, что при предоставлении налоговых льгот по земельному налогу альтернативные </w:t>
      </w:r>
      <w:proofErr w:type="gramStart"/>
      <w:r>
        <w:rPr>
          <w:rFonts w:ascii="Times New Roman" w:hAnsi="Times New Roman" w:cs="Times New Roman"/>
          <w:color w:val="000000"/>
          <w:sz w:val="26"/>
          <w:szCs w:val="26"/>
          <w:shd w:val="clear" w:color="auto" w:fill="FFFFFF"/>
        </w:rPr>
        <w:t>механизмы  достижения</w:t>
      </w:r>
      <w:proofErr w:type="gramEnd"/>
      <w:r>
        <w:rPr>
          <w:rFonts w:ascii="Times New Roman" w:hAnsi="Times New Roman" w:cs="Times New Roman"/>
          <w:color w:val="000000"/>
          <w:sz w:val="26"/>
          <w:szCs w:val="26"/>
          <w:shd w:val="clear" w:color="auto" w:fill="FFFFFF"/>
        </w:rPr>
        <w:t xml:space="preserve"> целей отсутствуют, бюджетная эффективность налогового расхода (В</w:t>
      </w:r>
      <w:r>
        <w:rPr>
          <w:rFonts w:ascii="Times New Roman" w:hAnsi="Times New Roman" w:cs="Times New Roman"/>
          <w:color w:val="000000"/>
          <w:sz w:val="26"/>
          <w:szCs w:val="26"/>
          <w:shd w:val="clear" w:color="auto" w:fill="FFFFFF"/>
          <w:lang w:val="en-US"/>
        </w:rPr>
        <w:t>j</w:t>
      </w:r>
      <w:r w:rsidRPr="00837D34">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рассчитывается по формуле:</w:t>
      </w:r>
    </w:p>
    <w:p w14:paraId="1970B199" w14:textId="77777777" w:rsidR="00EE39EF" w:rsidRDefault="00837D34" w:rsidP="005675F0">
      <w:pPr>
        <w:tabs>
          <w:tab w:val="left" w:pos="5460"/>
        </w:tabs>
        <w:spacing w:after="0" w:line="276" w:lineRule="auto"/>
        <w:jc w:val="both"/>
        <w:rPr>
          <w:sz w:val="28"/>
          <w:szCs w:val="28"/>
        </w:rPr>
      </w:pPr>
      <w:proofErr w:type="spellStart"/>
      <w:r w:rsidRPr="00EE39EF">
        <w:rPr>
          <w:sz w:val="28"/>
          <w:szCs w:val="28"/>
        </w:rPr>
        <w:t>Bj</w:t>
      </w:r>
      <w:proofErr w:type="spellEnd"/>
      <w:r w:rsidRPr="00EE39EF">
        <w:rPr>
          <w:sz w:val="28"/>
          <w:szCs w:val="28"/>
        </w:rPr>
        <w:t xml:space="preserve"> = </w:t>
      </w:r>
      <w:proofErr w:type="spellStart"/>
      <w:r w:rsidRPr="00EE39EF">
        <w:rPr>
          <w:sz w:val="28"/>
          <w:szCs w:val="28"/>
        </w:rPr>
        <w:t>Nj</w:t>
      </w:r>
      <w:proofErr w:type="spellEnd"/>
      <w:r w:rsidRPr="00EE39EF">
        <w:rPr>
          <w:sz w:val="28"/>
          <w:szCs w:val="28"/>
        </w:rPr>
        <w:t xml:space="preserve"> </w:t>
      </w:r>
      <w:r w:rsidR="005675F0" w:rsidRPr="00EE39EF">
        <w:rPr>
          <w:sz w:val="28"/>
          <w:szCs w:val="28"/>
        </w:rPr>
        <w:t>/</w:t>
      </w:r>
      <w:r w:rsidRPr="00EE39EF">
        <w:rPr>
          <w:rFonts w:ascii="Cambria Math" w:hAnsi="Cambria Math" w:cs="Cambria Math"/>
          <w:sz w:val="28"/>
          <w:szCs w:val="28"/>
        </w:rPr>
        <w:t>𝑁𝑗</w:t>
      </w:r>
      <w:r w:rsidRPr="00EE39EF">
        <w:rPr>
          <w:sz w:val="28"/>
          <w:szCs w:val="28"/>
        </w:rPr>
        <w:t xml:space="preserve"> </w:t>
      </w:r>
      <w:proofErr w:type="gramStart"/>
      <w:r w:rsidRPr="00EE39EF">
        <w:rPr>
          <w:sz w:val="28"/>
          <w:szCs w:val="28"/>
        </w:rPr>
        <w:t xml:space="preserve">=  </w:t>
      </w:r>
      <w:r w:rsidR="005675F0" w:rsidRPr="00EE39EF">
        <w:rPr>
          <w:sz w:val="28"/>
          <w:szCs w:val="28"/>
        </w:rPr>
        <w:t>652</w:t>
      </w:r>
      <w:proofErr w:type="gramEnd"/>
      <w:r w:rsidR="005675F0" w:rsidRPr="00EE39EF">
        <w:rPr>
          <w:sz w:val="28"/>
          <w:szCs w:val="28"/>
        </w:rPr>
        <w:t xml:space="preserve">/652=1, </w:t>
      </w:r>
    </w:p>
    <w:p w14:paraId="7964E259" w14:textId="02833BB5" w:rsidR="00D03070" w:rsidRDefault="00EE39EF" w:rsidP="00D03070">
      <w:pPr>
        <w:tabs>
          <w:tab w:val="left" w:pos="5460"/>
        </w:tabs>
        <w:spacing w:after="0" w:line="276" w:lineRule="auto"/>
        <w:jc w:val="both"/>
      </w:pPr>
      <w:r w:rsidRPr="00EE39EF">
        <w:rPr>
          <w:sz w:val="28"/>
          <w:szCs w:val="28"/>
        </w:rPr>
        <w:t>Г</w:t>
      </w:r>
      <w:r w:rsidR="005675F0" w:rsidRPr="00EE39EF">
        <w:rPr>
          <w:sz w:val="28"/>
          <w:szCs w:val="28"/>
        </w:rPr>
        <w:t>де</w:t>
      </w:r>
      <w:r>
        <w:rPr>
          <w:sz w:val="28"/>
          <w:szCs w:val="28"/>
        </w:rPr>
        <w:t xml:space="preserve"> </w:t>
      </w:r>
      <w:r w:rsidR="005675F0">
        <w:t xml:space="preserve"> </w:t>
      </w:r>
      <w:proofErr w:type="spellStart"/>
      <w:r w:rsidR="005675F0" w:rsidRPr="00D03070">
        <w:rPr>
          <w:rFonts w:ascii="Times New Roman" w:hAnsi="Times New Roman" w:cs="Times New Roman"/>
          <w:sz w:val="28"/>
          <w:szCs w:val="28"/>
        </w:rPr>
        <w:t>Nj</w:t>
      </w:r>
      <w:proofErr w:type="spellEnd"/>
      <w:r w:rsidR="005675F0" w:rsidRPr="00D03070">
        <w:rPr>
          <w:rFonts w:ascii="Times New Roman" w:hAnsi="Times New Roman" w:cs="Times New Roman"/>
          <w:sz w:val="28"/>
          <w:szCs w:val="28"/>
        </w:rPr>
        <w:t xml:space="preserve"> </w:t>
      </w:r>
      <w:r w:rsidR="00D03070" w:rsidRPr="00D03070">
        <w:rPr>
          <w:rFonts w:ascii="Times New Roman" w:hAnsi="Times New Roman" w:cs="Times New Roman"/>
          <w:sz w:val="28"/>
          <w:szCs w:val="28"/>
        </w:rPr>
        <w:t>–</w:t>
      </w:r>
      <w:r w:rsidR="005675F0" w:rsidRPr="00D03070">
        <w:rPr>
          <w:rFonts w:ascii="Times New Roman" w:hAnsi="Times New Roman" w:cs="Times New Roman"/>
          <w:sz w:val="28"/>
          <w:szCs w:val="28"/>
        </w:rPr>
        <w:t xml:space="preserve"> объем</w:t>
      </w:r>
      <w:r w:rsidR="00D03070" w:rsidRPr="00D03070">
        <w:rPr>
          <w:rFonts w:ascii="Times New Roman" w:hAnsi="Times New Roman" w:cs="Times New Roman"/>
          <w:sz w:val="28"/>
          <w:szCs w:val="28"/>
        </w:rPr>
        <w:t xml:space="preserve"> налоговых расходов в результате освобождения  от налогообложения льготных категорий населения в 2021 году, </w:t>
      </w:r>
      <w:r w:rsidR="00D03070" w:rsidRPr="00D03070">
        <w:rPr>
          <w:rFonts w:ascii="Cambria Math" w:hAnsi="Cambria Math" w:cs="Cambria Math"/>
          <w:sz w:val="28"/>
          <w:szCs w:val="28"/>
        </w:rPr>
        <w:t>𝑁𝑗</w:t>
      </w:r>
      <w:r w:rsidR="00D03070" w:rsidRPr="00D03070">
        <w:rPr>
          <w:rFonts w:ascii="Times New Roman" w:hAnsi="Times New Roman" w:cs="Times New Roman"/>
          <w:sz w:val="28"/>
          <w:szCs w:val="28"/>
        </w:rPr>
        <w:t xml:space="preserve"> - объем налоговых расходов в результате освобождения  от налогообложения льготных категорий населения в 2022 году</w:t>
      </w:r>
      <w:r w:rsidR="00D03070">
        <w:t>.</w:t>
      </w:r>
    </w:p>
    <w:p w14:paraId="7F9645F9" w14:textId="23A794A4" w:rsidR="00EE39EF" w:rsidRDefault="00EE39EF" w:rsidP="00D03070">
      <w:pPr>
        <w:tabs>
          <w:tab w:val="left" w:pos="5460"/>
        </w:tabs>
        <w:spacing w:after="0" w:line="276" w:lineRule="auto"/>
        <w:jc w:val="both"/>
      </w:pPr>
      <w:r>
        <w:t>3.2.</w:t>
      </w:r>
    </w:p>
    <w:p w14:paraId="16C261E2" w14:textId="77777777" w:rsidR="00550CE4" w:rsidRDefault="005675F0" w:rsidP="00550CE4">
      <w:pPr>
        <w:tabs>
          <w:tab w:val="left" w:pos="5460"/>
        </w:tabs>
        <w:spacing w:after="0" w:line="276" w:lineRule="auto"/>
        <w:jc w:val="both"/>
        <w:rPr>
          <w:rFonts w:ascii="Times New Roman" w:hAnsi="Times New Roman" w:cs="Times New Roman"/>
          <w:color w:val="000000"/>
          <w:sz w:val="28"/>
          <w:szCs w:val="28"/>
          <w:shd w:val="clear" w:color="auto" w:fill="FFFFFF"/>
        </w:rPr>
      </w:pPr>
      <w:r w:rsidRPr="00D03070">
        <w:rPr>
          <w:rFonts w:ascii="Times New Roman" w:hAnsi="Times New Roman" w:cs="Times New Roman"/>
          <w:sz w:val="28"/>
          <w:szCs w:val="28"/>
        </w:rPr>
        <w:t xml:space="preserve">Показатель эффективности </w:t>
      </w:r>
      <w:proofErr w:type="spellStart"/>
      <w:r w:rsidRPr="00D03070">
        <w:rPr>
          <w:rFonts w:ascii="Times New Roman" w:hAnsi="Times New Roman" w:cs="Times New Roman"/>
          <w:sz w:val="28"/>
          <w:szCs w:val="28"/>
        </w:rPr>
        <w:t>Вj</w:t>
      </w:r>
      <w:proofErr w:type="spellEnd"/>
      <w:r w:rsidRPr="00D03070">
        <w:rPr>
          <w:rFonts w:ascii="Times New Roman" w:hAnsi="Times New Roman" w:cs="Times New Roman"/>
          <w:sz w:val="28"/>
          <w:szCs w:val="28"/>
        </w:rPr>
        <w:t xml:space="preserve"> принимает положительное значение и </w:t>
      </w:r>
      <w:proofErr w:type="gramStart"/>
      <w:r w:rsidRPr="00D03070">
        <w:rPr>
          <w:rFonts w:ascii="Times New Roman" w:hAnsi="Times New Roman" w:cs="Times New Roman"/>
          <w:sz w:val="28"/>
          <w:szCs w:val="28"/>
        </w:rPr>
        <w:t>равен  1</w:t>
      </w:r>
      <w:proofErr w:type="gramEnd"/>
      <w:r w:rsidRPr="00D03070">
        <w:rPr>
          <w:rFonts w:ascii="Times New Roman" w:hAnsi="Times New Roman" w:cs="Times New Roman"/>
          <w:sz w:val="28"/>
          <w:szCs w:val="28"/>
        </w:rPr>
        <w:t xml:space="preserve">, следовательно, налоговый расход является эффективным. </w:t>
      </w:r>
    </w:p>
    <w:p w14:paraId="22DA806F" w14:textId="7E67C261" w:rsidR="00550CE4" w:rsidRDefault="00550CE4" w:rsidP="00A00116">
      <w:pPr>
        <w:tabs>
          <w:tab w:val="left" w:pos="5460"/>
        </w:tabs>
        <w:spacing w:after="0" w:line="276" w:lineRule="auto"/>
        <w:jc w:val="center"/>
        <w:rPr>
          <w:rFonts w:ascii="Times New Roman" w:hAnsi="Times New Roman" w:cs="Times New Roman"/>
          <w:color w:val="000000"/>
          <w:sz w:val="28"/>
          <w:szCs w:val="28"/>
          <w:shd w:val="clear" w:color="auto" w:fill="FFFFFF"/>
        </w:rPr>
      </w:pPr>
    </w:p>
    <w:p w14:paraId="6D98F0B5" w14:textId="1F573822" w:rsidR="00A00116" w:rsidRDefault="00A00116" w:rsidP="00A00116">
      <w:pPr>
        <w:tabs>
          <w:tab w:val="left" w:pos="5460"/>
        </w:tabs>
        <w:spacing w:after="0" w:line="276" w:lineRule="auto"/>
        <w:jc w:val="center"/>
        <w:rPr>
          <w:rFonts w:ascii="Times New Roman" w:hAnsi="Times New Roman" w:cs="Times New Roman"/>
          <w:color w:val="000000"/>
          <w:sz w:val="28"/>
          <w:szCs w:val="28"/>
          <w:shd w:val="clear" w:color="auto" w:fill="FFFFFF"/>
        </w:rPr>
      </w:pPr>
    </w:p>
    <w:p w14:paraId="701124E0" w14:textId="5CC08BE0" w:rsidR="00A00116" w:rsidRDefault="00A00116" w:rsidP="00A00116">
      <w:pPr>
        <w:tabs>
          <w:tab w:val="left" w:pos="5460"/>
        </w:tabs>
        <w:spacing w:after="0" w:line="276" w:lineRule="auto"/>
        <w:jc w:val="center"/>
        <w:rPr>
          <w:rFonts w:ascii="Times New Roman" w:hAnsi="Times New Roman" w:cs="Times New Roman"/>
          <w:color w:val="000000"/>
          <w:sz w:val="28"/>
          <w:szCs w:val="28"/>
          <w:shd w:val="clear" w:color="auto" w:fill="FFFFFF"/>
        </w:rPr>
      </w:pPr>
    </w:p>
    <w:p w14:paraId="61C2FCCB" w14:textId="1068F195" w:rsidR="00A00116" w:rsidRDefault="00A00116" w:rsidP="00A00116">
      <w:pPr>
        <w:tabs>
          <w:tab w:val="left" w:pos="5460"/>
        </w:tabs>
        <w:spacing w:after="0" w:line="276" w:lineRule="auto"/>
        <w:jc w:val="center"/>
        <w:rPr>
          <w:rFonts w:ascii="Times New Roman" w:hAnsi="Times New Roman" w:cs="Times New Roman"/>
          <w:color w:val="000000"/>
          <w:sz w:val="28"/>
          <w:szCs w:val="28"/>
          <w:shd w:val="clear" w:color="auto" w:fill="FFFFFF"/>
        </w:rPr>
      </w:pPr>
    </w:p>
    <w:p w14:paraId="2508A1F2" w14:textId="77777777" w:rsidR="00A00116" w:rsidRDefault="00A00116" w:rsidP="00A00116">
      <w:pPr>
        <w:tabs>
          <w:tab w:val="left" w:pos="5460"/>
        </w:tabs>
        <w:spacing w:after="0" w:line="276" w:lineRule="auto"/>
        <w:jc w:val="center"/>
        <w:rPr>
          <w:rFonts w:ascii="Times New Roman" w:hAnsi="Times New Roman" w:cs="Times New Roman"/>
          <w:color w:val="000000"/>
          <w:sz w:val="28"/>
          <w:szCs w:val="28"/>
          <w:shd w:val="clear" w:color="auto" w:fill="FFFFFF"/>
        </w:rPr>
      </w:pPr>
    </w:p>
    <w:p w14:paraId="4505F84C" w14:textId="77777777" w:rsidR="00A00116" w:rsidRDefault="00550CE4" w:rsidP="00A00116">
      <w:pPr>
        <w:tabs>
          <w:tab w:val="left" w:pos="1008"/>
          <w:tab w:val="center" w:pos="4857"/>
          <w:tab w:val="left" w:pos="6996"/>
        </w:tabs>
        <w:spacing w:after="0" w:line="276" w:lineRule="auto"/>
        <w:ind w:firstLine="360"/>
        <w:jc w:val="center"/>
        <w:rPr>
          <w:rFonts w:ascii="Times New Roman" w:hAnsi="Times New Roman" w:cs="Times New Roman"/>
          <w:color w:val="000000"/>
          <w:sz w:val="26"/>
          <w:szCs w:val="26"/>
          <w:shd w:val="clear" w:color="auto" w:fill="FFFFFF"/>
        </w:rPr>
      </w:pPr>
      <w:r w:rsidRPr="00EA1A3C">
        <w:rPr>
          <w:rFonts w:ascii="Times New Roman" w:hAnsi="Times New Roman" w:cs="Times New Roman"/>
          <w:b/>
          <w:bCs/>
          <w:color w:val="000000"/>
          <w:sz w:val="26"/>
          <w:szCs w:val="26"/>
          <w:shd w:val="clear" w:color="auto" w:fill="FFFFFF"/>
        </w:rPr>
        <w:lastRenderedPageBreak/>
        <w:t>3.</w:t>
      </w:r>
      <w:r>
        <w:rPr>
          <w:rFonts w:ascii="Times New Roman" w:hAnsi="Times New Roman" w:cs="Times New Roman"/>
          <w:b/>
          <w:bCs/>
          <w:color w:val="000000"/>
          <w:sz w:val="26"/>
          <w:szCs w:val="26"/>
          <w:shd w:val="clear" w:color="auto" w:fill="FFFFFF"/>
        </w:rPr>
        <w:t>2</w:t>
      </w:r>
      <w:r w:rsidRPr="00EA1A3C">
        <w:rPr>
          <w:rFonts w:ascii="Times New Roman" w:hAnsi="Times New Roman" w:cs="Times New Roman"/>
          <w:b/>
          <w:bCs/>
          <w:color w:val="000000"/>
          <w:sz w:val="26"/>
          <w:szCs w:val="26"/>
          <w:shd w:val="clear" w:color="auto" w:fill="FFFFFF"/>
        </w:rPr>
        <w:t>.</w:t>
      </w:r>
      <w:r w:rsidRPr="00EA1A3C">
        <w:rPr>
          <w:rFonts w:ascii="Times New Roman" w:hAnsi="Times New Roman" w:cs="Times New Roman"/>
          <w:b/>
          <w:bCs/>
          <w:color w:val="000000"/>
          <w:sz w:val="26"/>
          <w:szCs w:val="26"/>
          <w:shd w:val="clear" w:color="auto" w:fill="FFFFFF"/>
        </w:rPr>
        <w:tab/>
        <w:t xml:space="preserve">Оценка эффективности применения </w:t>
      </w:r>
      <w:r>
        <w:rPr>
          <w:rFonts w:ascii="Times New Roman" w:hAnsi="Times New Roman" w:cs="Times New Roman"/>
          <w:b/>
          <w:bCs/>
          <w:color w:val="000000"/>
          <w:sz w:val="26"/>
          <w:szCs w:val="26"/>
          <w:shd w:val="clear" w:color="auto" w:fill="FFFFFF"/>
        </w:rPr>
        <w:t>социальны</w:t>
      </w:r>
      <w:r w:rsidRPr="00EA1A3C">
        <w:rPr>
          <w:rFonts w:ascii="Times New Roman" w:hAnsi="Times New Roman" w:cs="Times New Roman"/>
          <w:b/>
          <w:bCs/>
          <w:color w:val="000000"/>
          <w:sz w:val="26"/>
          <w:szCs w:val="26"/>
          <w:shd w:val="clear" w:color="auto" w:fill="FFFFFF"/>
        </w:rPr>
        <w:t>х налоговых расходов Панковского городского поселения</w:t>
      </w:r>
      <w:r w:rsidRPr="00EA1A3C">
        <w:rPr>
          <w:rFonts w:ascii="Times New Roman" w:hAnsi="Times New Roman" w:cs="Times New Roman"/>
          <w:color w:val="000000"/>
          <w:sz w:val="26"/>
          <w:szCs w:val="26"/>
          <w:shd w:val="clear" w:color="auto" w:fill="FFFFFF"/>
        </w:rPr>
        <w:t xml:space="preserve">             </w:t>
      </w:r>
    </w:p>
    <w:p w14:paraId="25D1D868" w14:textId="77777777" w:rsidR="00A00116" w:rsidRDefault="00A00116" w:rsidP="00A00116">
      <w:pPr>
        <w:tabs>
          <w:tab w:val="left" w:pos="1008"/>
          <w:tab w:val="center" w:pos="4857"/>
          <w:tab w:val="left" w:pos="6996"/>
        </w:tabs>
        <w:spacing w:after="0" w:line="276" w:lineRule="auto"/>
        <w:ind w:firstLine="360"/>
        <w:jc w:val="center"/>
        <w:rPr>
          <w:rFonts w:ascii="Times New Roman" w:hAnsi="Times New Roman" w:cs="Times New Roman"/>
          <w:color w:val="000000"/>
          <w:sz w:val="26"/>
          <w:szCs w:val="26"/>
          <w:shd w:val="clear" w:color="auto" w:fill="FFFFFF"/>
        </w:rPr>
      </w:pPr>
    </w:p>
    <w:p w14:paraId="359B74E1" w14:textId="532AA391" w:rsidR="00550CE4" w:rsidRPr="00EA1A3C" w:rsidRDefault="00550CE4" w:rsidP="00A00116">
      <w:pPr>
        <w:tabs>
          <w:tab w:val="left" w:pos="1008"/>
          <w:tab w:val="center" w:pos="4857"/>
          <w:tab w:val="left" w:pos="6996"/>
        </w:tabs>
        <w:spacing w:after="0" w:line="276" w:lineRule="auto"/>
        <w:ind w:firstLine="360"/>
        <w:jc w:val="right"/>
        <w:rPr>
          <w:rFonts w:ascii="Times New Roman" w:hAnsi="Times New Roman" w:cs="Times New Roman"/>
          <w:color w:val="000000"/>
          <w:sz w:val="26"/>
          <w:szCs w:val="26"/>
          <w:shd w:val="clear" w:color="auto" w:fill="FFFFFF"/>
        </w:rPr>
      </w:pPr>
      <w:r w:rsidRPr="00EA1A3C">
        <w:rPr>
          <w:rFonts w:ascii="Times New Roman" w:hAnsi="Times New Roman" w:cs="Times New Roman"/>
          <w:color w:val="000000"/>
          <w:sz w:val="26"/>
          <w:szCs w:val="26"/>
          <w:shd w:val="clear" w:color="auto" w:fill="FFFFFF"/>
        </w:rPr>
        <w:t xml:space="preserve">Таблица </w:t>
      </w:r>
      <w:r>
        <w:rPr>
          <w:rFonts w:ascii="Times New Roman" w:hAnsi="Times New Roman" w:cs="Times New Roman"/>
          <w:color w:val="000000"/>
          <w:sz w:val="26"/>
          <w:szCs w:val="26"/>
          <w:shd w:val="clear" w:color="auto" w:fill="FFFFFF"/>
        </w:rPr>
        <w:t>4</w:t>
      </w:r>
    </w:p>
    <w:p w14:paraId="27DFB009" w14:textId="77777777" w:rsidR="00550CE4" w:rsidRPr="00EA1A3C" w:rsidRDefault="00550CE4" w:rsidP="00550CE4">
      <w:pPr>
        <w:tabs>
          <w:tab w:val="left" w:pos="6744"/>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p>
    <w:tbl>
      <w:tblPr>
        <w:tblStyle w:val="a8"/>
        <w:tblW w:w="0" w:type="auto"/>
        <w:tblLook w:val="04A0" w:firstRow="1" w:lastRow="0" w:firstColumn="1" w:lastColumn="0" w:noHBand="0" w:noVBand="1"/>
      </w:tblPr>
      <w:tblGrid>
        <w:gridCol w:w="514"/>
        <w:gridCol w:w="2432"/>
        <w:gridCol w:w="1279"/>
        <w:gridCol w:w="904"/>
        <w:gridCol w:w="1870"/>
        <w:gridCol w:w="782"/>
        <w:gridCol w:w="782"/>
        <w:gridCol w:w="782"/>
      </w:tblGrid>
      <w:tr w:rsidR="00550CE4" w:rsidRPr="00EA1A3C" w14:paraId="06187846" w14:textId="77777777" w:rsidTr="00D55CA3">
        <w:tc>
          <w:tcPr>
            <w:tcW w:w="514" w:type="dxa"/>
          </w:tcPr>
          <w:p w14:paraId="4B710A02" w14:textId="77777777" w:rsidR="00550CE4" w:rsidRPr="00EA1A3C" w:rsidRDefault="00550CE4" w:rsidP="00D55CA3">
            <w:pPr>
              <w:tabs>
                <w:tab w:val="left" w:pos="6744"/>
              </w:tabs>
              <w:spacing w:line="276" w:lineRule="auto"/>
              <w:jc w:val="both"/>
              <w:rPr>
                <w:color w:val="000000"/>
                <w:sz w:val="22"/>
                <w:szCs w:val="22"/>
                <w:shd w:val="clear" w:color="auto" w:fill="FFFFFF"/>
              </w:rPr>
            </w:pPr>
            <w:r w:rsidRPr="00EA1A3C">
              <w:rPr>
                <w:color w:val="000000"/>
                <w:sz w:val="22"/>
                <w:szCs w:val="22"/>
                <w:shd w:val="clear" w:color="auto" w:fill="FFFFFF"/>
              </w:rPr>
              <w:t>№ п/п</w:t>
            </w:r>
          </w:p>
        </w:tc>
        <w:tc>
          <w:tcPr>
            <w:tcW w:w="2432" w:type="dxa"/>
          </w:tcPr>
          <w:p w14:paraId="4A99C62B" w14:textId="77777777" w:rsidR="00550CE4" w:rsidRPr="00EA1A3C" w:rsidRDefault="00550CE4" w:rsidP="00D55CA3">
            <w:pPr>
              <w:tabs>
                <w:tab w:val="left" w:pos="6744"/>
              </w:tabs>
              <w:spacing w:line="276" w:lineRule="auto"/>
              <w:jc w:val="both"/>
              <w:rPr>
                <w:color w:val="000000"/>
                <w:sz w:val="22"/>
                <w:szCs w:val="22"/>
                <w:shd w:val="clear" w:color="auto" w:fill="FFFFFF"/>
              </w:rPr>
            </w:pPr>
            <w:r w:rsidRPr="00EA1A3C">
              <w:rPr>
                <w:color w:val="000000"/>
                <w:sz w:val="22"/>
                <w:szCs w:val="22"/>
                <w:shd w:val="clear" w:color="auto" w:fill="FFFFFF"/>
              </w:rPr>
              <w:t>Фискальные характеристики налоговых расходов</w:t>
            </w:r>
          </w:p>
        </w:tc>
        <w:tc>
          <w:tcPr>
            <w:tcW w:w="2183" w:type="dxa"/>
            <w:gridSpan w:val="2"/>
          </w:tcPr>
          <w:p w14:paraId="0854387D" w14:textId="77777777" w:rsidR="00550CE4" w:rsidRPr="00EA1A3C" w:rsidRDefault="00550CE4" w:rsidP="00D55CA3">
            <w:pPr>
              <w:tabs>
                <w:tab w:val="left" w:pos="6744"/>
              </w:tabs>
              <w:spacing w:line="276" w:lineRule="auto"/>
              <w:jc w:val="center"/>
              <w:rPr>
                <w:color w:val="000000"/>
                <w:sz w:val="22"/>
                <w:szCs w:val="22"/>
                <w:shd w:val="clear" w:color="auto" w:fill="FFFFFF"/>
              </w:rPr>
            </w:pPr>
            <w:r w:rsidRPr="00EA1A3C">
              <w:rPr>
                <w:color w:val="000000"/>
                <w:sz w:val="22"/>
                <w:szCs w:val="22"/>
                <w:shd w:val="clear" w:color="auto" w:fill="FFFFFF"/>
              </w:rPr>
              <w:t>Значение показателя, тыс. рублей</w:t>
            </w:r>
          </w:p>
        </w:tc>
        <w:tc>
          <w:tcPr>
            <w:tcW w:w="1870" w:type="dxa"/>
          </w:tcPr>
          <w:p w14:paraId="2207D739" w14:textId="77777777" w:rsidR="00550CE4" w:rsidRPr="00EA1A3C" w:rsidRDefault="00550CE4" w:rsidP="00D55CA3">
            <w:pPr>
              <w:tabs>
                <w:tab w:val="left" w:pos="6744"/>
              </w:tabs>
              <w:spacing w:line="276" w:lineRule="auto"/>
              <w:jc w:val="center"/>
              <w:rPr>
                <w:color w:val="000000"/>
                <w:sz w:val="22"/>
                <w:szCs w:val="22"/>
                <w:shd w:val="clear" w:color="auto" w:fill="FFFFFF"/>
              </w:rPr>
            </w:pPr>
            <w:r w:rsidRPr="00EA1A3C">
              <w:rPr>
                <w:color w:val="000000"/>
                <w:sz w:val="22"/>
                <w:szCs w:val="22"/>
                <w:shd w:val="clear" w:color="auto" w:fill="FFFFFF"/>
              </w:rPr>
              <w:t>Темп</w:t>
            </w:r>
            <w:r>
              <w:rPr>
                <w:color w:val="000000"/>
                <w:sz w:val="22"/>
                <w:szCs w:val="22"/>
                <w:shd w:val="clear" w:color="auto" w:fill="FFFFFF"/>
              </w:rPr>
              <w:t xml:space="preserve"> </w:t>
            </w:r>
            <w:r w:rsidRPr="00EA1A3C">
              <w:rPr>
                <w:color w:val="000000"/>
                <w:sz w:val="22"/>
                <w:szCs w:val="22"/>
                <w:shd w:val="clear" w:color="auto" w:fill="FFFFFF"/>
              </w:rPr>
              <w:t>роста (снижени</w:t>
            </w:r>
            <w:r>
              <w:rPr>
                <w:color w:val="000000"/>
                <w:sz w:val="22"/>
                <w:szCs w:val="22"/>
                <w:shd w:val="clear" w:color="auto" w:fill="FFFFFF"/>
              </w:rPr>
              <w:t>я</w:t>
            </w:r>
            <w:r w:rsidRPr="00EA1A3C">
              <w:rPr>
                <w:color w:val="000000"/>
                <w:sz w:val="22"/>
                <w:szCs w:val="22"/>
                <w:shd w:val="clear" w:color="auto" w:fill="FFFFFF"/>
              </w:rPr>
              <w:t>)2022 к 2021 году, %</w:t>
            </w:r>
          </w:p>
        </w:tc>
        <w:tc>
          <w:tcPr>
            <w:tcW w:w="2346" w:type="dxa"/>
            <w:gridSpan w:val="3"/>
          </w:tcPr>
          <w:p w14:paraId="21D867F2" w14:textId="77777777" w:rsidR="00550CE4" w:rsidRPr="00EA1A3C" w:rsidRDefault="00550CE4" w:rsidP="00D55CA3">
            <w:pPr>
              <w:tabs>
                <w:tab w:val="left" w:pos="6744"/>
              </w:tabs>
              <w:spacing w:line="276" w:lineRule="auto"/>
              <w:jc w:val="both"/>
              <w:rPr>
                <w:color w:val="000000"/>
                <w:sz w:val="22"/>
                <w:szCs w:val="22"/>
                <w:shd w:val="clear" w:color="auto" w:fill="FFFFFF"/>
              </w:rPr>
            </w:pPr>
            <w:r w:rsidRPr="00EA1A3C">
              <w:rPr>
                <w:color w:val="000000"/>
                <w:sz w:val="22"/>
                <w:szCs w:val="22"/>
                <w:shd w:val="clear" w:color="auto" w:fill="FFFFFF"/>
              </w:rPr>
              <w:t>Прогноз, тыс. рублей</w:t>
            </w:r>
          </w:p>
        </w:tc>
      </w:tr>
      <w:tr w:rsidR="00550CE4" w:rsidRPr="006447E0" w14:paraId="4D87BA7A" w14:textId="77777777" w:rsidTr="00D55CA3">
        <w:tc>
          <w:tcPr>
            <w:tcW w:w="514" w:type="dxa"/>
          </w:tcPr>
          <w:p w14:paraId="73CAC23C" w14:textId="77777777" w:rsidR="00550CE4" w:rsidRDefault="00550CE4" w:rsidP="00D55CA3">
            <w:pPr>
              <w:tabs>
                <w:tab w:val="left" w:pos="6744"/>
              </w:tabs>
              <w:spacing w:line="276" w:lineRule="auto"/>
              <w:jc w:val="both"/>
              <w:rPr>
                <w:color w:val="000000"/>
                <w:sz w:val="26"/>
                <w:szCs w:val="26"/>
                <w:shd w:val="clear" w:color="auto" w:fill="FFFFFF"/>
              </w:rPr>
            </w:pPr>
          </w:p>
        </w:tc>
        <w:tc>
          <w:tcPr>
            <w:tcW w:w="2432" w:type="dxa"/>
          </w:tcPr>
          <w:p w14:paraId="448A6977" w14:textId="77777777" w:rsidR="00550CE4" w:rsidRDefault="00550CE4" w:rsidP="00D55CA3">
            <w:pPr>
              <w:tabs>
                <w:tab w:val="left" w:pos="6744"/>
              </w:tabs>
              <w:spacing w:line="276" w:lineRule="auto"/>
              <w:jc w:val="both"/>
              <w:rPr>
                <w:color w:val="000000"/>
                <w:sz w:val="26"/>
                <w:szCs w:val="26"/>
                <w:shd w:val="clear" w:color="auto" w:fill="FFFFFF"/>
              </w:rPr>
            </w:pPr>
          </w:p>
        </w:tc>
        <w:tc>
          <w:tcPr>
            <w:tcW w:w="1279" w:type="dxa"/>
          </w:tcPr>
          <w:p w14:paraId="0CFCC2D7" w14:textId="77777777" w:rsidR="00550CE4" w:rsidRPr="006447E0" w:rsidRDefault="00550CE4" w:rsidP="00D55CA3">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2021 год</w:t>
            </w:r>
          </w:p>
        </w:tc>
        <w:tc>
          <w:tcPr>
            <w:tcW w:w="904" w:type="dxa"/>
          </w:tcPr>
          <w:p w14:paraId="57CB65F4" w14:textId="77777777" w:rsidR="00550CE4" w:rsidRPr="006447E0" w:rsidRDefault="00550CE4" w:rsidP="00D55CA3">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2022 год</w:t>
            </w:r>
          </w:p>
        </w:tc>
        <w:tc>
          <w:tcPr>
            <w:tcW w:w="1870" w:type="dxa"/>
          </w:tcPr>
          <w:p w14:paraId="31133628" w14:textId="77777777" w:rsidR="00550CE4" w:rsidRPr="006447E0" w:rsidRDefault="00550CE4" w:rsidP="00D55CA3">
            <w:pPr>
              <w:tabs>
                <w:tab w:val="left" w:pos="6744"/>
              </w:tabs>
              <w:spacing w:line="276" w:lineRule="auto"/>
              <w:jc w:val="both"/>
              <w:rPr>
                <w:color w:val="000000"/>
                <w:sz w:val="22"/>
                <w:szCs w:val="22"/>
                <w:shd w:val="clear" w:color="auto" w:fill="FFFFFF"/>
              </w:rPr>
            </w:pPr>
          </w:p>
        </w:tc>
        <w:tc>
          <w:tcPr>
            <w:tcW w:w="782" w:type="dxa"/>
          </w:tcPr>
          <w:p w14:paraId="49116151" w14:textId="77777777"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2023 год</w:t>
            </w:r>
          </w:p>
        </w:tc>
        <w:tc>
          <w:tcPr>
            <w:tcW w:w="782" w:type="dxa"/>
          </w:tcPr>
          <w:p w14:paraId="3ACF3086" w14:textId="77777777"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2024 год</w:t>
            </w:r>
          </w:p>
        </w:tc>
        <w:tc>
          <w:tcPr>
            <w:tcW w:w="782" w:type="dxa"/>
          </w:tcPr>
          <w:p w14:paraId="39856530" w14:textId="77777777"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2025 год</w:t>
            </w:r>
          </w:p>
        </w:tc>
      </w:tr>
      <w:tr w:rsidR="00550CE4" w14:paraId="11A2ACE3" w14:textId="77777777" w:rsidTr="00D55CA3">
        <w:tc>
          <w:tcPr>
            <w:tcW w:w="514" w:type="dxa"/>
          </w:tcPr>
          <w:p w14:paraId="6B09C491" w14:textId="77777777" w:rsidR="00550CE4" w:rsidRPr="006447E0" w:rsidRDefault="00550CE4" w:rsidP="00D55CA3">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1</w:t>
            </w:r>
          </w:p>
        </w:tc>
        <w:tc>
          <w:tcPr>
            <w:tcW w:w="2432" w:type="dxa"/>
          </w:tcPr>
          <w:p w14:paraId="70C6DE3E" w14:textId="77777777" w:rsidR="00550CE4" w:rsidRPr="006447E0" w:rsidRDefault="00550CE4" w:rsidP="00D55CA3">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Объем налоговых расходов в результате освобождения от уплаты земельного налога в размере 100 процентов, тыс.</w:t>
            </w:r>
            <w:r>
              <w:rPr>
                <w:color w:val="000000"/>
                <w:sz w:val="22"/>
                <w:szCs w:val="22"/>
                <w:shd w:val="clear" w:color="auto" w:fill="FFFFFF"/>
              </w:rPr>
              <w:t xml:space="preserve"> </w:t>
            </w:r>
            <w:r w:rsidRPr="006447E0">
              <w:rPr>
                <w:color w:val="000000"/>
                <w:sz w:val="22"/>
                <w:szCs w:val="22"/>
                <w:shd w:val="clear" w:color="auto" w:fill="FFFFFF"/>
              </w:rPr>
              <w:t>руб.</w:t>
            </w:r>
          </w:p>
        </w:tc>
        <w:tc>
          <w:tcPr>
            <w:tcW w:w="1279" w:type="dxa"/>
          </w:tcPr>
          <w:p w14:paraId="1848DC33" w14:textId="6FADE242"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904" w:type="dxa"/>
          </w:tcPr>
          <w:p w14:paraId="3E3444C1" w14:textId="7F9CAD36"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1870" w:type="dxa"/>
          </w:tcPr>
          <w:p w14:paraId="763E6ABD" w14:textId="77777777"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100,0</w:t>
            </w:r>
          </w:p>
        </w:tc>
        <w:tc>
          <w:tcPr>
            <w:tcW w:w="782" w:type="dxa"/>
          </w:tcPr>
          <w:p w14:paraId="5391D191" w14:textId="20B297F7"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782" w:type="dxa"/>
          </w:tcPr>
          <w:p w14:paraId="1C2179BA" w14:textId="341B9414"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782" w:type="dxa"/>
          </w:tcPr>
          <w:p w14:paraId="4B478413" w14:textId="7BB4E3C7"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r>
      <w:tr w:rsidR="00550CE4" w14:paraId="33F3A917" w14:textId="77777777" w:rsidTr="00D55CA3">
        <w:tc>
          <w:tcPr>
            <w:tcW w:w="9345" w:type="dxa"/>
            <w:gridSpan w:val="8"/>
          </w:tcPr>
          <w:p w14:paraId="28CF4E18" w14:textId="77777777" w:rsidR="00550CE4" w:rsidRPr="006447E0" w:rsidRDefault="00550CE4"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в том числе:</w:t>
            </w:r>
          </w:p>
        </w:tc>
      </w:tr>
      <w:tr w:rsidR="00550CE4" w:rsidRPr="006447E0" w14:paraId="3F1AFC19" w14:textId="77777777" w:rsidTr="00D55CA3">
        <w:tc>
          <w:tcPr>
            <w:tcW w:w="514" w:type="dxa"/>
          </w:tcPr>
          <w:p w14:paraId="25AA9DF1" w14:textId="77777777" w:rsidR="00550CE4" w:rsidRPr="006447E0" w:rsidRDefault="00550CE4" w:rsidP="00D55CA3">
            <w:pPr>
              <w:tabs>
                <w:tab w:val="left" w:pos="6744"/>
              </w:tabs>
              <w:spacing w:line="276" w:lineRule="auto"/>
              <w:jc w:val="both"/>
              <w:rPr>
                <w:color w:val="000000"/>
                <w:sz w:val="22"/>
                <w:szCs w:val="22"/>
                <w:shd w:val="clear" w:color="auto" w:fill="FFFFFF"/>
              </w:rPr>
            </w:pPr>
            <w:r w:rsidRPr="006447E0">
              <w:rPr>
                <w:color w:val="000000"/>
                <w:sz w:val="22"/>
                <w:szCs w:val="22"/>
                <w:shd w:val="clear" w:color="auto" w:fill="FFFFFF"/>
              </w:rPr>
              <w:t>1.1</w:t>
            </w:r>
          </w:p>
        </w:tc>
        <w:tc>
          <w:tcPr>
            <w:tcW w:w="2432" w:type="dxa"/>
          </w:tcPr>
          <w:p w14:paraId="1D79DE13" w14:textId="46E507E7" w:rsidR="00550CE4" w:rsidRPr="008D5C58" w:rsidRDefault="008D5C58" w:rsidP="00D55CA3">
            <w:pPr>
              <w:tabs>
                <w:tab w:val="left" w:pos="6744"/>
              </w:tabs>
              <w:spacing w:line="276" w:lineRule="auto"/>
              <w:jc w:val="both"/>
              <w:rPr>
                <w:color w:val="000000"/>
                <w:sz w:val="22"/>
                <w:szCs w:val="22"/>
                <w:shd w:val="clear" w:color="auto" w:fill="FFFFFF"/>
              </w:rPr>
            </w:pPr>
            <w:r w:rsidRPr="008D5C58">
              <w:rPr>
                <w:sz w:val="22"/>
                <w:szCs w:val="22"/>
              </w:rPr>
              <w:t>участников, ветеранов и инвалидов ВОВ, бывших узников концлагерей, гетто и других мест принудительного содержания в период Второй мировой войны, бывших военнопленных во время Второй мировой войны</w:t>
            </w:r>
          </w:p>
        </w:tc>
        <w:tc>
          <w:tcPr>
            <w:tcW w:w="1279" w:type="dxa"/>
          </w:tcPr>
          <w:p w14:paraId="05EC897C" w14:textId="77777777" w:rsidR="00550CE4" w:rsidRDefault="00550CE4" w:rsidP="00D55CA3">
            <w:pPr>
              <w:tabs>
                <w:tab w:val="left" w:pos="6744"/>
              </w:tabs>
              <w:spacing w:line="276" w:lineRule="auto"/>
              <w:jc w:val="both"/>
              <w:rPr>
                <w:color w:val="000000"/>
                <w:sz w:val="22"/>
                <w:szCs w:val="22"/>
                <w:shd w:val="clear" w:color="auto" w:fill="FFFFFF"/>
              </w:rPr>
            </w:pPr>
          </w:p>
          <w:p w14:paraId="6749493B" w14:textId="507CA11E" w:rsidR="008D5C58" w:rsidRPr="008D5C58" w:rsidRDefault="008D5C58" w:rsidP="008D5C58">
            <w:pPr>
              <w:rPr>
                <w:sz w:val="22"/>
                <w:szCs w:val="22"/>
              </w:rPr>
            </w:pPr>
            <w:r>
              <w:rPr>
                <w:sz w:val="22"/>
                <w:szCs w:val="22"/>
              </w:rPr>
              <w:t>0,18</w:t>
            </w:r>
          </w:p>
        </w:tc>
        <w:tc>
          <w:tcPr>
            <w:tcW w:w="904" w:type="dxa"/>
          </w:tcPr>
          <w:p w14:paraId="018B3D78" w14:textId="1985E375" w:rsidR="00550CE4" w:rsidRPr="006447E0" w:rsidRDefault="008D5C58"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1870" w:type="dxa"/>
          </w:tcPr>
          <w:p w14:paraId="55C1E0AF" w14:textId="6A0C7CA3" w:rsidR="00550CE4" w:rsidRPr="006447E0" w:rsidRDefault="008D5C58"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782" w:type="dxa"/>
          </w:tcPr>
          <w:p w14:paraId="09D58D58" w14:textId="31391727" w:rsidR="00550CE4" w:rsidRPr="006447E0" w:rsidRDefault="008D5C58"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782" w:type="dxa"/>
          </w:tcPr>
          <w:p w14:paraId="609C19E5" w14:textId="018CE0CD" w:rsidR="00550CE4" w:rsidRPr="006447E0" w:rsidRDefault="008D5C58"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c>
          <w:tcPr>
            <w:tcW w:w="782" w:type="dxa"/>
          </w:tcPr>
          <w:p w14:paraId="5F9A577B" w14:textId="2631ACB7" w:rsidR="00550CE4" w:rsidRPr="006447E0" w:rsidRDefault="008D5C58" w:rsidP="00D55CA3">
            <w:pPr>
              <w:tabs>
                <w:tab w:val="left" w:pos="6744"/>
              </w:tabs>
              <w:spacing w:line="276" w:lineRule="auto"/>
              <w:jc w:val="both"/>
              <w:rPr>
                <w:color w:val="000000"/>
                <w:sz w:val="22"/>
                <w:szCs w:val="22"/>
                <w:shd w:val="clear" w:color="auto" w:fill="FFFFFF"/>
              </w:rPr>
            </w:pPr>
            <w:r>
              <w:rPr>
                <w:color w:val="000000"/>
                <w:sz w:val="22"/>
                <w:szCs w:val="22"/>
                <w:shd w:val="clear" w:color="auto" w:fill="FFFFFF"/>
              </w:rPr>
              <w:t>0,18</w:t>
            </w:r>
          </w:p>
        </w:tc>
      </w:tr>
      <w:tr w:rsidR="00550CE4" w14:paraId="1DDAC459" w14:textId="77777777" w:rsidTr="00D55CA3">
        <w:tc>
          <w:tcPr>
            <w:tcW w:w="514" w:type="dxa"/>
          </w:tcPr>
          <w:p w14:paraId="094632F0" w14:textId="16F00485" w:rsidR="00550CE4" w:rsidRPr="006447E0" w:rsidRDefault="00550CE4" w:rsidP="00D55CA3">
            <w:pPr>
              <w:tabs>
                <w:tab w:val="left" w:pos="6744"/>
              </w:tabs>
              <w:spacing w:line="276" w:lineRule="auto"/>
              <w:jc w:val="both"/>
              <w:rPr>
                <w:color w:val="000000"/>
                <w:sz w:val="22"/>
                <w:szCs w:val="22"/>
                <w:shd w:val="clear" w:color="auto" w:fill="FFFFFF"/>
              </w:rPr>
            </w:pPr>
          </w:p>
        </w:tc>
        <w:tc>
          <w:tcPr>
            <w:tcW w:w="2432" w:type="dxa"/>
          </w:tcPr>
          <w:p w14:paraId="651CCB38" w14:textId="2E6C972A" w:rsidR="00550CE4" w:rsidRPr="006447E0" w:rsidRDefault="00550CE4" w:rsidP="00D55CA3">
            <w:pPr>
              <w:tabs>
                <w:tab w:val="left" w:pos="6744"/>
              </w:tabs>
              <w:spacing w:line="276" w:lineRule="auto"/>
              <w:jc w:val="center"/>
              <w:rPr>
                <w:color w:val="000000"/>
                <w:sz w:val="22"/>
                <w:szCs w:val="22"/>
                <w:shd w:val="clear" w:color="auto" w:fill="FFFFFF"/>
              </w:rPr>
            </w:pPr>
          </w:p>
        </w:tc>
        <w:tc>
          <w:tcPr>
            <w:tcW w:w="1279" w:type="dxa"/>
          </w:tcPr>
          <w:p w14:paraId="7670B95E" w14:textId="1389F444" w:rsidR="00550CE4" w:rsidRPr="00D97FE9" w:rsidRDefault="00550CE4" w:rsidP="00D55CA3">
            <w:pPr>
              <w:rPr>
                <w:sz w:val="22"/>
                <w:szCs w:val="22"/>
              </w:rPr>
            </w:pPr>
          </w:p>
        </w:tc>
        <w:tc>
          <w:tcPr>
            <w:tcW w:w="904" w:type="dxa"/>
          </w:tcPr>
          <w:p w14:paraId="588C3941" w14:textId="7E1555CF" w:rsidR="00550CE4" w:rsidRPr="006447E0" w:rsidRDefault="00550CE4" w:rsidP="00D55CA3">
            <w:pPr>
              <w:tabs>
                <w:tab w:val="left" w:pos="6744"/>
              </w:tabs>
              <w:spacing w:line="276" w:lineRule="auto"/>
              <w:jc w:val="both"/>
              <w:rPr>
                <w:color w:val="000000"/>
                <w:sz w:val="22"/>
                <w:szCs w:val="22"/>
                <w:shd w:val="clear" w:color="auto" w:fill="FFFFFF"/>
              </w:rPr>
            </w:pPr>
          </w:p>
        </w:tc>
        <w:tc>
          <w:tcPr>
            <w:tcW w:w="1870" w:type="dxa"/>
          </w:tcPr>
          <w:p w14:paraId="08B74F28" w14:textId="2D284CC1" w:rsidR="00550CE4" w:rsidRPr="006447E0" w:rsidRDefault="00550CE4" w:rsidP="00D55CA3">
            <w:pPr>
              <w:tabs>
                <w:tab w:val="left" w:pos="6744"/>
              </w:tabs>
              <w:spacing w:line="276" w:lineRule="auto"/>
              <w:jc w:val="both"/>
              <w:rPr>
                <w:color w:val="000000"/>
                <w:sz w:val="22"/>
                <w:szCs w:val="22"/>
                <w:shd w:val="clear" w:color="auto" w:fill="FFFFFF"/>
              </w:rPr>
            </w:pPr>
          </w:p>
        </w:tc>
        <w:tc>
          <w:tcPr>
            <w:tcW w:w="782" w:type="dxa"/>
          </w:tcPr>
          <w:p w14:paraId="762F5466" w14:textId="794A2988" w:rsidR="00550CE4" w:rsidRPr="006447E0" w:rsidRDefault="00550CE4" w:rsidP="00D55CA3">
            <w:pPr>
              <w:tabs>
                <w:tab w:val="left" w:pos="6744"/>
              </w:tabs>
              <w:spacing w:line="276" w:lineRule="auto"/>
              <w:jc w:val="both"/>
              <w:rPr>
                <w:color w:val="000000"/>
                <w:sz w:val="22"/>
                <w:szCs w:val="22"/>
                <w:shd w:val="clear" w:color="auto" w:fill="FFFFFF"/>
              </w:rPr>
            </w:pPr>
          </w:p>
        </w:tc>
        <w:tc>
          <w:tcPr>
            <w:tcW w:w="782" w:type="dxa"/>
          </w:tcPr>
          <w:p w14:paraId="7BDD14AB" w14:textId="1C36B1A8" w:rsidR="00550CE4" w:rsidRPr="006447E0" w:rsidRDefault="00550CE4" w:rsidP="00D55CA3">
            <w:pPr>
              <w:tabs>
                <w:tab w:val="left" w:pos="6744"/>
              </w:tabs>
              <w:spacing w:line="276" w:lineRule="auto"/>
              <w:jc w:val="both"/>
              <w:rPr>
                <w:color w:val="000000"/>
                <w:sz w:val="22"/>
                <w:szCs w:val="22"/>
                <w:shd w:val="clear" w:color="auto" w:fill="FFFFFF"/>
              </w:rPr>
            </w:pPr>
          </w:p>
        </w:tc>
        <w:tc>
          <w:tcPr>
            <w:tcW w:w="782" w:type="dxa"/>
          </w:tcPr>
          <w:p w14:paraId="7423D622" w14:textId="0B56CE58" w:rsidR="00550CE4" w:rsidRPr="006447E0" w:rsidRDefault="00550CE4" w:rsidP="00D55CA3">
            <w:pPr>
              <w:tabs>
                <w:tab w:val="left" w:pos="6744"/>
              </w:tabs>
              <w:spacing w:line="276" w:lineRule="auto"/>
              <w:jc w:val="both"/>
              <w:rPr>
                <w:color w:val="000000"/>
                <w:sz w:val="22"/>
                <w:szCs w:val="22"/>
                <w:shd w:val="clear" w:color="auto" w:fill="FFFFFF"/>
              </w:rPr>
            </w:pPr>
          </w:p>
        </w:tc>
      </w:tr>
    </w:tbl>
    <w:p w14:paraId="6CAB56AE" w14:textId="77777777" w:rsidR="00550CE4" w:rsidRDefault="00550CE4" w:rsidP="00550CE4">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p>
    <w:p w14:paraId="042954F0" w14:textId="358E5925" w:rsidR="00550CE4" w:rsidRDefault="00550CE4" w:rsidP="00550CE4">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Предоставленные налоговые льготы относятся к </w:t>
      </w:r>
      <w:proofErr w:type="gramStart"/>
      <w:r w:rsidR="00626411">
        <w:rPr>
          <w:rFonts w:ascii="Times New Roman" w:hAnsi="Times New Roman" w:cs="Times New Roman"/>
          <w:color w:val="000000"/>
          <w:sz w:val="26"/>
          <w:szCs w:val="26"/>
          <w:shd w:val="clear" w:color="auto" w:fill="FFFFFF"/>
        </w:rPr>
        <w:t xml:space="preserve">социальным </w:t>
      </w:r>
      <w:r>
        <w:rPr>
          <w:rFonts w:ascii="Times New Roman" w:hAnsi="Times New Roman" w:cs="Times New Roman"/>
          <w:color w:val="000000"/>
          <w:sz w:val="26"/>
          <w:szCs w:val="26"/>
          <w:shd w:val="clear" w:color="auto" w:fill="FFFFFF"/>
        </w:rPr>
        <w:t xml:space="preserve"> налоговым</w:t>
      </w:r>
      <w:proofErr w:type="gramEnd"/>
      <w:r>
        <w:rPr>
          <w:rFonts w:ascii="Times New Roman" w:hAnsi="Times New Roman" w:cs="Times New Roman"/>
          <w:color w:val="000000"/>
          <w:sz w:val="26"/>
          <w:szCs w:val="26"/>
          <w:shd w:val="clear" w:color="auto" w:fill="FFFFFF"/>
        </w:rPr>
        <w:t xml:space="preserve"> расходам.</w:t>
      </w:r>
    </w:p>
    <w:p w14:paraId="40AC3B40" w14:textId="2BAABED5" w:rsidR="00550CE4" w:rsidRDefault="00550CE4" w:rsidP="00550CE4">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Целью налогового расхода является освобождение от уплаты налога с целью </w:t>
      </w:r>
      <w:r w:rsidR="00626411">
        <w:rPr>
          <w:rFonts w:ascii="Times New Roman" w:hAnsi="Times New Roman" w:cs="Times New Roman"/>
          <w:color w:val="000000"/>
          <w:sz w:val="26"/>
          <w:szCs w:val="26"/>
          <w:shd w:val="clear" w:color="auto" w:fill="FFFFFF"/>
        </w:rPr>
        <w:t>социальной поддержки отдельных категорий граждан, повышения качества жизни жителей городского поселения и частичное освобождение от уплаты налога с целью создания условий для развития институтов гражданского общества и реализации гражданских инициатив.</w:t>
      </w:r>
    </w:p>
    <w:p w14:paraId="2A69EBB4" w14:textId="77777777" w:rsidR="00550CE4" w:rsidRDefault="00550CE4" w:rsidP="00550CE4">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Применение налогового расхода способствует реализации мероприятий по достижению целей и задач социально-экономического развития Новгородского муниципального района.</w:t>
      </w:r>
    </w:p>
    <w:p w14:paraId="3C842FFB" w14:textId="02CA46F8" w:rsidR="00550CE4" w:rsidRDefault="00550CE4" w:rsidP="00550CE4">
      <w:pPr>
        <w:tabs>
          <w:tab w:val="left" w:pos="5460"/>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Востребованность налоговой льготы определяется соотношением численности плательщиков, воспользовавшихся правом на льготы и общей численности плательщиков,</w:t>
      </w:r>
      <w:r w:rsidR="009F5530">
        <w:rPr>
          <w:rFonts w:ascii="Times New Roman" w:hAnsi="Times New Roman" w:cs="Times New Roman"/>
          <w:color w:val="000000"/>
          <w:sz w:val="26"/>
          <w:szCs w:val="26"/>
          <w:shd w:val="clear" w:color="auto" w:fill="FFFFFF"/>
        </w:rPr>
        <w:t xml:space="preserve"> которым предоставлены </w:t>
      </w:r>
      <w:proofErr w:type="gramStart"/>
      <w:r w:rsidR="009F5530">
        <w:rPr>
          <w:rFonts w:ascii="Times New Roman" w:hAnsi="Times New Roman" w:cs="Times New Roman"/>
          <w:color w:val="000000"/>
          <w:sz w:val="26"/>
          <w:szCs w:val="26"/>
          <w:shd w:val="clear" w:color="auto" w:fill="FFFFFF"/>
        </w:rPr>
        <w:t xml:space="preserve">льготы </w:t>
      </w:r>
      <w:r>
        <w:rPr>
          <w:rFonts w:ascii="Times New Roman" w:hAnsi="Times New Roman" w:cs="Times New Roman"/>
          <w:color w:val="000000"/>
          <w:sz w:val="26"/>
          <w:szCs w:val="26"/>
          <w:shd w:val="clear" w:color="auto" w:fill="FFFFFF"/>
        </w:rPr>
        <w:t xml:space="preserve"> за</w:t>
      </w:r>
      <w:proofErr w:type="gramEnd"/>
      <w:r>
        <w:rPr>
          <w:rFonts w:ascii="Times New Roman" w:hAnsi="Times New Roman" w:cs="Times New Roman"/>
          <w:color w:val="000000"/>
          <w:sz w:val="26"/>
          <w:szCs w:val="26"/>
          <w:shd w:val="clear" w:color="auto" w:fill="FFFFFF"/>
        </w:rPr>
        <w:t xml:space="preserve"> период 2021-2022 гг. составила:</w:t>
      </w:r>
    </w:p>
    <w:p w14:paraId="52E24A1C" w14:textId="77777777" w:rsidR="00A00116" w:rsidRDefault="00A00116" w:rsidP="00550CE4">
      <w:pPr>
        <w:tabs>
          <w:tab w:val="left" w:pos="5460"/>
        </w:tabs>
        <w:spacing w:after="0" w:line="276" w:lineRule="auto"/>
        <w:ind w:firstLine="360"/>
        <w:jc w:val="right"/>
        <w:rPr>
          <w:rFonts w:ascii="Times New Roman" w:hAnsi="Times New Roman" w:cs="Times New Roman"/>
          <w:color w:val="000000"/>
          <w:sz w:val="26"/>
          <w:szCs w:val="26"/>
          <w:shd w:val="clear" w:color="auto" w:fill="FFFFFF"/>
        </w:rPr>
      </w:pPr>
    </w:p>
    <w:p w14:paraId="54D5BDEC" w14:textId="77777777" w:rsidR="00A00116" w:rsidRDefault="00A00116" w:rsidP="00550CE4">
      <w:pPr>
        <w:tabs>
          <w:tab w:val="left" w:pos="5460"/>
        </w:tabs>
        <w:spacing w:after="0" w:line="276" w:lineRule="auto"/>
        <w:ind w:firstLine="360"/>
        <w:jc w:val="right"/>
        <w:rPr>
          <w:rFonts w:ascii="Times New Roman" w:hAnsi="Times New Roman" w:cs="Times New Roman"/>
          <w:color w:val="000000"/>
          <w:sz w:val="26"/>
          <w:szCs w:val="26"/>
          <w:shd w:val="clear" w:color="auto" w:fill="FFFFFF"/>
        </w:rPr>
      </w:pPr>
    </w:p>
    <w:p w14:paraId="363196FC" w14:textId="4E41FEB8" w:rsidR="00550CE4" w:rsidRDefault="00550CE4" w:rsidP="00550CE4">
      <w:pPr>
        <w:tabs>
          <w:tab w:val="left" w:pos="5460"/>
        </w:tabs>
        <w:spacing w:after="0" w:line="276" w:lineRule="auto"/>
        <w:ind w:firstLine="360"/>
        <w:jc w:val="right"/>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Таблица 3</w:t>
      </w:r>
    </w:p>
    <w:tbl>
      <w:tblPr>
        <w:tblStyle w:val="a8"/>
        <w:tblW w:w="0" w:type="auto"/>
        <w:tblLook w:val="04A0" w:firstRow="1" w:lastRow="0" w:firstColumn="1" w:lastColumn="0" w:noHBand="0" w:noVBand="1"/>
      </w:tblPr>
      <w:tblGrid>
        <w:gridCol w:w="5382"/>
        <w:gridCol w:w="1276"/>
        <w:gridCol w:w="1275"/>
      </w:tblGrid>
      <w:tr w:rsidR="00550CE4" w14:paraId="1BBFF26F" w14:textId="77777777" w:rsidTr="00D55CA3">
        <w:tc>
          <w:tcPr>
            <w:tcW w:w="5382" w:type="dxa"/>
          </w:tcPr>
          <w:p w14:paraId="277A237B" w14:textId="77777777" w:rsidR="00550CE4" w:rsidRDefault="00550CE4" w:rsidP="00D55CA3">
            <w:pPr>
              <w:tabs>
                <w:tab w:val="left" w:pos="5460"/>
              </w:tabs>
              <w:spacing w:line="276" w:lineRule="auto"/>
              <w:jc w:val="right"/>
              <w:rPr>
                <w:color w:val="000000"/>
                <w:sz w:val="26"/>
                <w:szCs w:val="26"/>
                <w:shd w:val="clear" w:color="auto" w:fill="FFFFFF"/>
              </w:rPr>
            </w:pPr>
            <w:r>
              <w:rPr>
                <w:color w:val="000000"/>
                <w:sz w:val="26"/>
                <w:szCs w:val="26"/>
                <w:shd w:val="clear" w:color="auto" w:fill="FFFFFF"/>
              </w:rPr>
              <w:t>Показатель</w:t>
            </w:r>
          </w:p>
        </w:tc>
        <w:tc>
          <w:tcPr>
            <w:tcW w:w="1276" w:type="dxa"/>
          </w:tcPr>
          <w:p w14:paraId="13AFE8AC" w14:textId="77777777" w:rsidR="00550CE4" w:rsidRDefault="00550CE4" w:rsidP="00D55CA3">
            <w:pPr>
              <w:tabs>
                <w:tab w:val="left" w:pos="5460"/>
              </w:tabs>
              <w:spacing w:line="276" w:lineRule="auto"/>
              <w:jc w:val="center"/>
              <w:rPr>
                <w:color w:val="000000"/>
                <w:sz w:val="26"/>
                <w:szCs w:val="26"/>
                <w:shd w:val="clear" w:color="auto" w:fill="FFFFFF"/>
              </w:rPr>
            </w:pPr>
            <w:r>
              <w:rPr>
                <w:color w:val="000000"/>
                <w:sz w:val="26"/>
                <w:szCs w:val="26"/>
                <w:shd w:val="clear" w:color="auto" w:fill="FFFFFF"/>
              </w:rPr>
              <w:t>2021</w:t>
            </w:r>
          </w:p>
        </w:tc>
        <w:tc>
          <w:tcPr>
            <w:tcW w:w="1275" w:type="dxa"/>
          </w:tcPr>
          <w:p w14:paraId="5E7DD0CB" w14:textId="77777777" w:rsidR="00550CE4" w:rsidRDefault="00550CE4" w:rsidP="00D55CA3">
            <w:pPr>
              <w:tabs>
                <w:tab w:val="left" w:pos="5460"/>
              </w:tabs>
              <w:spacing w:line="276" w:lineRule="auto"/>
              <w:jc w:val="right"/>
              <w:rPr>
                <w:color w:val="000000"/>
                <w:sz w:val="26"/>
                <w:szCs w:val="26"/>
                <w:shd w:val="clear" w:color="auto" w:fill="FFFFFF"/>
              </w:rPr>
            </w:pPr>
            <w:r>
              <w:rPr>
                <w:color w:val="000000"/>
                <w:sz w:val="26"/>
                <w:szCs w:val="26"/>
                <w:shd w:val="clear" w:color="auto" w:fill="FFFFFF"/>
              </w:rPr>
              <w:t>2022</w:t>
            </w:r>
          </w:p>
        </w:tc>
      </w:tr>
      <w:tr w:rsidR="00550CE4" w14:paraId="7C84ED38" w14:textId="77777777" w:rsidTr="00D55CA3">
        <w:tc>
          <w:tcPr>
            <w:tcW w:w="5382" w:type="dxa"/>
          </w:tcPr>
          <w:p w14:paraId="2DC45B60" w14:textId="77777777" w:rsidR="00550CE4" w:rsidRDefault="00550CE4" w:rsidP="00D55CA3">
            <w:pPr>
              <w:tabs>
                <w:tab w:val="left" w:pos="5460"/>
              </w:tabs>
              <w:spacing w:line="276" w:lineRule="auto"/>
              <w:rPr>
                <w:color w:val="000000"/>
                <w:sz w:val="26"/>
                <w:szCs w:val="26"/>
                <w:shd w:val="clear" w:color="auto" w:fill="FFFFFF"/>
              </w:rPr>
            </w:pPr>
            <w:r>
              <w:rPr>
                <w:color w:val="000000"/>
                <w:sz w:val="26"/>
                <w:szCs w:val="26"/>
                <w:shd w:val="clear" w:color="auto" w:fill="FFFFFF"/>
              </w:rPr>
              <w:t>Численность плательщиков, воспользовавшихся правом на льготы</w:t>
            </w:r>
          </w:p>
        </w:tc>
        <w:tc>
          <w:tcPr>
            <w:tcW w:w="1276" w:type="dxa"/>
          </w:tcPr>
          <w:p w14:paraId="60F23D8D" w14:textId="02387D0E" w:rsidR="00550CE4" w:rsidRDefault="00626411" w:rsidP="00D55CA3">
            <w:pPr>
              <w:tabs>
                <w:tab w:val="left" w:pos="5460"/>
              </w:tabs>
              <w:spacing w:line="276" w:lineRule="auto"/>
              <w:jc w:val="right"/>
              <w:rPr>
                <w:color w:val="000000"/>
                <w:sz w:val="26"/>
                <w:szCs w:val="26"/>
                <w:shd w:val="clear" w:color="auto" w:fill="FFFFFF"/>
              </w:rPr>
            </w:pPr>
            <w:r>
              <w:rPr>
                <w:color w:val="000000"/>
                <w:sz w:val="26"/>
                <w:szCs w:val="26"/>
                <w:shd w:val="clear" w:color="auto" w:fill="FFFFFF"/>
              </w:rPr>
              <w:t>1</w:t>
            </w:r>
          </w:p>
        </w:tc>
        <w:tc>
          <w:tcPr>
            <w:tcW w:w="1275" w:type="dxa"/>
          </w:tcPr>
          <w:p w14:paraId="48303598" w14:textId="590014E1" w:rsidR="00550CE4" w:rsidRDefault="00626411" w:rsidP="00D55CA3">
            <w:pPr>
              <w:tabs>
                <w:tab w:val="left" w:pos="5460"/>
              </w:tabs>
              <w:spacing w:line="276" w:lineRule="auto"/>
              <w:jc w:val="right"/>
              <w:rPr>
                <w:color w:val="000000"/>
                <w:sz w:val="26"/>
                <w:szCs w:val="26"/>
                <w:shd w:val="clear" w:color="auto" w:fill="FFFFFF"/>
              </w:rPr>
            </w:pPr>
            <w:r>
              <w:rPr>
                <w:color w:val="000000"/>
                <w:sz w:val="26"/>
                <w:szCs w:val="26"/>
                <w:shd w:val="clear" w:color="auto" w:fill="FFFFFF"/>
              </w:rPr>
              <w:t>1</w:t>
            </w:r>
          </w:p>
        </w:tc>
      </w:tr>
      <w:tr w:rsidR="00550CE4" w14:paraId="3B08A9D1" w14:textId="77777777" w:rsidTr="00D55CA3">
        <w:tc>
          <w:tcPr>
            <w:tcW w:w="5382" w:type="dxa"/>
          </w:tcPr>
          <w:p w14:paraId="128D77DB" w14:textId="49EFED34" w:rsidR="00550CE4" w:rsidRDefault="00550CE4" w:rsidP="00D55CA3">
            <w:pPr>
              <w:tabs>
                <w:tab w:val="left" w:pos="1788"/>
                <w:tab w:val="left" w:pos="5460"/>
              </w:tabs>
              <w:spacing w:line="276" w:lineRule="auto"/>
              <w:jc w:val="both"/>
              <w:rPr>
                <w:color w:val="000000"/>
                <w:sz w:val="26"/>
                <w:szCs w:val="26"/>
                <w:shd w:val="clear" w:color="auto" w:fill="FFFFFF"/>
              </w:rPr>
            </w:pPr>
            <w:r>
              <w:rPr>
                <w:color w:val="000000"/>
                <w:sz w:val="26"/>
                <w:szCs w:val="26"/>
                <w:shd w:val="clear" w:color="auto" w:fill="FFFFFF"/>
              </w:rPr>
              <w:t>Общая численность плательщиков</w:t>
            </w:r>
            <w:r w:rsidR="009F5530">
              <w:rPr>
                <w:color w:val="000000"/>
                <w:sz w:val="26"/>
                <w:szCs w:val="26"/>
                <w:shd w:val="clear" w:color="auto" w:fill="FFFFFF"/>
              </w:rPr>
              <w:t>, которым предоставлены льготы</w:t>
            </w:r>
          </w:p>
        </w:tc>
        <w:tc>
          <w:tcPr>
            <w:tcW w:w="1276" w:type="dxa"/>
          </w:tcPr>
          <w:p w14:paraId="583BBF6F" w14:textId="3B772FBF" w:rsidR="00550CE4" w:rsidRDefault="00626411" w:rsidP="009F5530">
            <w:pPr>
              <w:tabs>
                <w:tab w:val="left" w:pos="420"/>
                <w:tab w:val="left" w:pos="456"/>
                <w:tab w:val="center" w:pos="530"/>
                <w:tab w:val="left" w:pos="5460"/>
              </w:tabs>
              <w:spacing w:line="276" w:lineRule="auto"/>
              <w:rPr>
                <w:color w:val="000000"/>
                <w:sz w:val="26"/>
                <w:szCs w:val="26"/>
                <w:shd w:val="clear" w:color="auto" w:fill="FFFFFF"/>
              </w:rPr>
            </w:pPr>
            <w:r>
              <w:rPr>
                <w:color w:val="000000"/>
                <w:sz w:val="26"/>
                <w:szCs w:val="26"/>
                <w:shd w:val="clear" w:color="auto" w:fill="FFFFFF"/>
              </w:rPr>
              <w:tab/>
            </w:r>
            <w:r w:rsidR="00B27786">
              <w:rPr>
                <w:color w:val="000000"/>
                <w:sz w:val="26"/>
                <w:szCs w:val="26"/>
                <w:shd w:val="clear" w:color="auto" w:fill="FFFFFF"/>
              </w:rPr>
              <w:t>94</w:t>
            </w:r>
          </w:p>
        </w:tc>
        <w:tc>
          <w:tcPr>
            <w:tcW w:w="1275" w:type="dxa"/>
          </w:tcPr>
          <w:p w14:paraId="072BEBFB" w14:textId="15DEBE3B" w:rsidR="00550CE4" w:rsidRDefault="009F5530" w:rsidP="00D55CA3">
            <w:pPr>
              <w:tabs>
                <w:tab w:val="left" w:pos="5460"/>
              </w:tabs>
              <w:spacing w:line="276" w:lineRule="auto"/>
              <w:jc w:val="right"/>
              <w:rPr>
                <w:color w:val="000000"/>
                <w:sz w:val="26"/>
                <w:szCs w:val="26"/>
                <w:shd w:val="clear" w:color="auto" w:fill="FFFFFF"/>
              </w:rPr>
            </w:pPr>
            <w:r>
              <w:rPr>
                <w:color w:val="000000"/>
                <w:sz w:val="26"/>
                <w:szCs w:val="26"/>
                <w:shd w:val="clear" w:color="auto" w:fill="FFFFFF"/>
              </w:rPr>
              <w:t>97</w:t>
            </w:r>
          </w:p>
        </w:tc>
      </w:tr>
      <w:tr w:rsidR="00550CE4" w14:paraId="6DB717E3" w14:textId="77777777" w:rsidTr="00D55CA3">
        <w:tc>
          <w:tcPr>
            <w:tcW w:w="5382" w:type="dxa"/>
          </w:tcPr>
          <w:p w14:paraId="56678227" w14:textId="77777777" w:rsidR="00550CE4" w:rsidRDefault="00550CE4" w:rsidP="00D55CA3">
            <w:pPr>
              <w:tabs>
                <w:tab w:val="left" w:pos="1728"/>
                <w:tab w:val="left" w:pos="5460"/>
              </w:tabs>
              <w:spacing w:line="276" w:lineRule="auto"/>
              <w:rPr>
                <w:color w:val="000000"/>
                <w:sz w:val="26"/>
                <w:szCs w:val="26"/>
                <w:shd w:val="clear" w:color="auto" w:fill="FFFFFF"/>
              </w:rPr>
            </w:pPr>
            <w:r>
              <w:rPr>
                <w:color w:val="000000"/>
                <w:sz w:val="26"/>
                <w:szCs w:val="26"/>
                <w:shd w:val="clear" w:color="auto" w:fill="FFFFFF"/>
              </w:rPr>
              <w:t>Востребованность, %</w:t>
            </w:r>
          </w:p>
        </w:tc>
        <w:tc>
          <w:tcPr>
            <w:tcW w:w="1276" w:type="dxa"/>
          </w:tcPr>
          <w:p w14:paraId="5BF8FA18" w14:textId="6D1B7639" w:rsidR="00550CE4" w:rsidRDefault="009F5530" w:rsidP="00D55CA3">
            <w:pPr>
              <w:tabs>
                <w:tab w:val="left" w:pos="5460"/>
              </w:tabs>
              <w:spacing w:line="276" w:lineRule="auto"/>
              <w:rPr>
                <w:color w:val="000000"/>
                <w:sz w:val="26"/>
                <w:szCs w:val="26"/>
                <w:shd w:val="clear" w:color="auto" w:fill="FFFFFF"/>
              </w:rPr>
            </w:pPr>
            <w:r>
              <w:rPr>
                <w:color w:val="000000"/>
                <w:sz w:val="26"/>
                <w:szCs w:val="26"/>
                <w:shd w:val="clear" w:color="auto" w:fill="FFFFFF"/>
              </w:rPr>
              <w:t>1,0</w:t>
            </w:r>
            <w:r w:rsidR="004B718E">
              <w:rPr>
                <w:color w:val="000000"/>
                <w:sz w:val="26"/>
                <w:szCs w:val="26"/>
                <w:shd w:val="clear" w:color="auto" w:fill="FFFFFF"/>
              </w:rPr>
              <w:t>6</w:t>
            </w:r>
          </w:p>
        </w:tc>
        <w:tc>
          <w:tcPr>
            <w:tcW w:w="1275" w:type="dxa"/>
          </w:tcPr>
          <w:p w14:paraId="799F4215" w14:textId="51935008" w:rsidR="00550CE4" w:rsidRDefault="009F5530" w:rsidP="009F5530">
            <w:pPr>
              <w:tabs>
                <w:tab w:val="center" w:pos="529"/>
                <w:tab w:val="right" w:pos="1059"/>
                <w:tab w:val="left" w:pos="5460"/>
              </w:tabs>
              <w:spacing w:line="276" w:lineRule="auto"/>
              <w:rPr>
                <w:color w:val="000000"/>
                <w:sz w:val="26"/>
                <w:szCs w:val="26"/>
                <w:shd w:val="clear" w:color="auto" w:fill="FFFFFF"/>
              </w:rPr>
            </w:pPr>
            <w:r>
              <w:rPr>
                <w:color w:val="000000"/>
                <w:sz w:val="26"/>
                <w:szCs w:val="26"/>
                <w:shd w:val="clear" w:color="auto" w:fill="FFFFFF"/>
              </w:rPr>
              <w:tab/>
            </w:r>
            <w:r>
              <w:rPr>
                <w:color w:val="000000"/>
                <w:sz w:val="26"/>
                <w:szCs w:val="26"/>
                <w:shd w:val="clear" w:color="auto" w:fill="FFFFFF"/>
              </w:rPr>
              <w:tab/>
              <w:t>1,0</w:t>
            </w:r>
            <w:r w:rsidR="004B718E">
              <w:rPr>
                <w:color w:val="000000"/>
                <w:sz w:val="26"/>
                <w:szCs w:val="26"/>
                <w:shd w:val="clear" w:color="auto" w:fill="FFFFFF"/>
              </w:rPr>
              <w:t>3</w:t>
            </w:r>
          </w:p>
        </w:tc>
      </w:tr>
    </w:tbl>
    <w:p w14:paraId="0F4E2C9A" w14:textId="77777777" w:rsidR="007C4059" w:rsidRDefault="00626411" w:rsidP="00626411">
      <w:pPr>
        <w:tabs>
          <w:tab w:val="left" w:pos="732"/>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Критерием результативности налогового расхода, в соответствии с целями социально-экономической политики Панковского городского поселения, направленными на снижение налогового бремени населения и рост качества жизни</w:t>
      </w:r>
      <w:r w:rsidR="00A30475">
        <w:rPr>
          <w:rFonts w:ascii="Times New Roman" w:hAnsi="Times New Roman" w:cs="Times New Roman"/>
          <w:color w:val="000000"/>
          <w:sz w:val="26"/>
          <w:szCs w:val="26"/>
          <w:shd w:val="clear" w:color="auto" w:fill="FFFFFF"/>
        </w:rPr>
        <w:t xml:space="preserve"> граждан, является показатель повышения уровня доходов социально незащищенных и льготных категорий населения.</w:t>
      </w:r>
    </w:p>
    <w:p w14:paraId="5906D5C2" w14:textId="77777777" w:rsidR="009F5530" w:rsidRDefault="007C4059" w:rsidP="00626411">
      <w:pPr>
        <w:tabs>
          <w:tab w:val="left" w:pos="732"/>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В результате применения налоговой льготы по земельному налогу физических лиц, относящимся к социально незащищенным и льготным категориям населения, получен дополнительный доход в </w:t>
      </w:r>
      <w:proofErr w:type="gramStart"/>
      <w:r>
        <w:rPr>
          <w:rFonts w:ascii="Times New Roman" w:hAnsi="Times New Roman" w:cs="Times New Roman"/>
          <w:color w:val="000000"/>
          <w:sz w:val="26"/>
          <w:szCs w:val="26"/>
          <w:shd w:val="clear" w:color="auto" w:fill="FFFFFF"/>
        </w:rPr>
        <w:t xml:space="preserve">среднем </w:t>
      </w:r>
      <w:r w:rsidR="009F5530">
        <w:rPr>
          <w:rFonts w:ascii="Times New Roman" w:hAnsi="Times New Roman" w:cs="Times New Roman"/>
          <w:color w:val="000000"/>
          <w:sz w:val="26"/>
          <w:szCs w:val="26"/>
          <w:shd w:val="clear" w:color="auto" w:fill="FFFFFF"/>
        </w:rPr>
        <w:t>:</w:t>
      </w:r>
      <w:proofErr w:type="gramEnd"/>
    </w:p>
    <w:p w14:paraId="3B907479" w14:textId="7EDAFF00" w:rsidR="000471CE" w:rsidRDefault="009F5530" w:rsidP="00626411">
      <w:pPr>
        <w:tabs>
          <w:tab w:val="left" w:pos="732"/>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за 2021 год – 0,18 тыс. руб./</w:t>
      </w:r>
      <w:r w:rsidR="004B718E">
        <w:rPr>
          <w:rFonts w:ascii="Times New Roman" w:hAnsi="Times New Roman" w:cs="Times New Roman"/>
          <w:color w:val="000000"/>
          <w:sz w:val="26"/>
          <w:szCs w:val="26"/>
          <w:shd w:val="clear" w:color="auto" w:fill="FFFFFF"/>
        </w:rPr>
        <w:t>94</w:t>
      </w:r>
      <w:r>
        <w:rPr>
          <w:rFonts w:ascii="Times New Roman" w:hAnsi="Times New Roman" w:cs="Times New Roman"/>
          <w:color w:val="000000"/>
          <w:sz w:val="26"/>
          <w:szCs w:val="26"/>
          <w:shd w:val="clear" w:color="auto" w:fill="FFFFFF"/>
        </w:rPr>
        <w:t xml:space="preserve"> </w:t>
      </w:r>
      <w:proofErr w:type="gramStart"/>
      <w:r>
        <w:rPr>
          <w:rFonts w:ascii="Times New Roman" w:hAnsi="Times New Roman" w:cs="Times New Roman"/>
          <w:color w:val="000000"/>
          <w:sz w:val="26"/>
          <w:szCs w:val="26"/>
          <w:shd w:val="clear" w:color="auto" w:fill="FFFFFF"/>
        </w:rPr>
        <w:t>чел</w:t>
      </w:r>
      <w:proofErr w:type="gramEnd"/>
      <w:r>
        <w:rPr>
          <w:rFonts w:ascii="Times New Roman" w:hAnsi="Times New Roman" w:cs="Times New Roman"/>
          <w:color w:val="000000"/>
          <w:sz w:val="26"/>
          <w:szCs w:val="26"/>
          <w:shd w:val="clear" w:color="auto" w:fill="FFFFFF"/>
        </w:rPr>
        <w:t xml:space="preserve"> = 0,</w:t>
      </w:r>
      <w:r w:rsidR="004B718E">
        <w:rPr>
          <w:rFonts w:ascii="Times New Roman" w:hAnsi="Times New Roman" w:cs="Times New Roman"/>
          <w:color w:val="000000"/>
          <w:sz w:val="26"/>
          <w:szCs w:val="26"/>
          <w:shd w:val="clear" w:color="auto" w:fill="FFFFFF"/>
        </w:rPr>
        <w:t>0019</w:t>
      </w:r>
      <w:r w:rsidR="000471CE">
        <w:rPr>
          <w:rFonts w:ascii="Times New Roman" w:hAnsi="Times New Roman" w:cs="Times New Roman"/>
          <w:color w:val="000000"/>
          <w:sz w:val="26"/>
          <w:szCs w:val="26"/>
          <w:shd w:val="clear" w:color="auto" w:fill="FFFFFF"/>
        </w:rPr>
        <w:t xml:space="preserve"> </w:t>
      </w:r>
      <w:proofErr w:type="spellStart"/>
      <w:r w:rsidR="000471CE">
        <w:rPr>
          <w:rFonts w:ascii="Times New Roman" w:hAnsi="Times New Roman" w:cs="Times New Roman"/>
          <w:color w:val="000000"/>
          <w:sz w:val="26"/>
          <w:szCs w:val="26"/>
          <w:shd w:val="clear" w:color="auto" w:fill="FFFFFF"/>
        </w:rPr>
        <w:t>тыс.руб</w:t>
      </w:r>
      <w:proofErr w:type="spellEnd"/>
      <w:r w:rsidR="000471CE">
        <w:rPr>
          <w:rFonts w:ascii="Times New Roman" w:hAnsi="Times New Roman" w:cs="Times New Roman"/>
          <w:color w:val="000000"/>
          <w:sz w:val="26"/>
          <w:szCs w:val="26"/>
          <w:shd w:val="clear" w:color="auto" w:fill="FFFFFF"/>
        </w:rPr>
        <w:t>./чел.;</w:t>
      </w:r>
    </w:p>
    <w:p w14:paraId="0249012F" w14:textId="77777777" w:rsidR="000471CE" w:rsidRDefault="000471CE" w:rsidP="00626411">
      <w:pPr>
        <w:tabs>
          <w:tab w:val="left" w:pos="732"/>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за 2022 год - 0,18 тыс. руб./97 </w:t>
      </w:r>
      <w:proofErr w:type="gramStart"/>
      <w:r>
        <w:rPr>
          <w:rFonts w:ascii="Times New Roman" w:hAnsi="Times New Roman" w:cs="Times New Roman"/>
          <w:color w:val="000000"/>
          <w:sz w:val="26"/>
          <w:szCs w:val="26"/>
          <w:shd w:val="clear" w:color="auto" w:fill="FFFFFF"/>
        </w:rPr>
        <w:t>чел</w:t>
      </w:r>
      <w:proofErr w:type="gramEnd"/>
      <w:r>
        <w:rPr>
          <w:rFonts w:ascii="Times New Roman" w:hAnsi="Times New Roman" w:cs="Times New Roman"/>
          <w:color w:val="000000"/>
          <w:sz w:val="26"/>
          <w:szCs w:val="26"/>
          <w:shd w:val="clear" w:color="auto" w:fill="FFFFFF"/>
        </w:rPr>
        <w:t xml:space="preserve"> = 0,0019 </w:t>
      </w:r>
      <w:proofErr w:type="spellStart"/>
      <w:r>
        <w:rPr>
          <w:rFonts w:ascii="Times New Roman" w:hAnsi="Times New Roman" w:cs="Times New Roman"/>
          <w:color w:val="000000"/>
          <w:sz w:val="26"/>
          <w:szCs w:val="26"/>
          <w:shd w:val="clear" w:color="auto" w:fill="FFFFFF"/>
        </w:rPr>
        <w:t>тыс.руб</w:t>
      </w:r>
      <w:proofErr w:type="spellEnd"/>
      <w:r>
        <w:rPr>
          <w:rFonts w:ascii="Times New Roman" w:hAnsi="Times New Roman" w:cs="Times New Roman"/>
          <w:color w:val="000000"/>
          <w:sz w:val="26"/>
          <w:szCs w:val="26"/>
          <w:shd w:val="clear" w:color="auto" w:fill="FFFFFF"/>
        </w:rPr>
        <w:t>./чел.</w:t>
      </w:r>
      <w:r w:rsidRPr="000471CE">
        <w:rPr>
          <w:rFonts w:ascii="Times New Roman" w:hAnsi="Times New Roman" w:cs="Times New Roman"/>
          <w:color w:val="000000"/>
          <w:sz w:val="26"/>
          <w:szCs w:val="26"/>
          <w:shd w:val="clear" w:color="auto" w:fill="FFFFFF"/>
        </w:rPr>
        <w:t xml:space="preserve"> </w:t>
      </w:r>
    </w:p>
    <w:p w14:paraId="071A2926" w14:textId="44943FD3" w:rsidR="00EE6E24" w:rsidRDefault="000471CE" w:rsidP="00626411">
      <w:pPr>
        <w:tabs>
          <w:tab w:val="left" w:pos="732"/>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Оценка вклада налогового расхода в изменение показателя достижения целей социально-экономической политики (</w:t>
      </w:r>
      <w:proofErr w:type="spellStart"/>
      <w:r w:rsidR="00EE6E24">
        <w:rPr>
          <w:rFonts w:ascii="Times New Roman" w:hAnsi="Times New Roman" w:cs="Times New Roman"/>
          <w:color w:val="000000"/>
          <w:sz w:val="26"/>
          <w:szCs w:val="26"/>
          <w:shd w:val="clear" w:color="auto" w:fill="FFFFFF"/>
        </w:rPr>
        <w:t>О</w:t>
      </w:r>
      <w:r w:rsidR="00EE6E24" w:rsidRPr="00EE6E24">
        <w:rPr>
          <w:rFonts w:ascii="Times New Roman" w:hAnsi="Times New Roman" w:cs="Times New Roman"/>
          <w:color w:val="000000"/>
          <w:sz w:val="20"/>
          <w:szCs w:val="20"/>
          <w:shd w:val="clear" w:color="auto" w:fill="FFFFFF"/>
          <w:vertAlign w:val="subscript"/>
        </w:rPr>
        <w:t>вклад</w:t>
      </w:r>
      <w:proofErr w:type="spellEnd"/>
      <w:r w:rsidRPr="000471CE">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равна</w:t>
      </w:r>
      <w:r w:rsidR="00EE6E24">
        <w:rPr>
          <w:rFonts w:ascii="Times New Roman" w:hAnsi="Times New Roman" w:cs="Times New Roman"/>
          <w:color w:val="000000"/>
          <w:sz w:val="26"/>
          <w:szCs w:val="26"/>
          <w:shd w:val="clear" w:color="auto" w:fill="FFFFFF"/>
        </w:rPr>
        <w:t>:</w:t>
      </w:r>
    </w:p>
    <w:p w14:paraId="241C4DD6" w14:textId="6CF04EFE" w:rsidR="00550CE4" w:rsidRPr="009A2748" w:rsidRDefault="00EE6E24" w:rsidP="009A2748">
      <w:pPr>
        <w:tabs>
          <w:tab w:val="left" w:pos="732"/>
          <w:tab w:val="left" w:pos="1392"/>
          <w:tab w:val="left" w:pos="3696"/>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proofErr w:type="spellStart"/>
      <w:r>
        <w:rPr>
          <w:rFonts w:ascii="Times New Roman" w:hAnsi="Times New Roman" w:cs="Times New Roman"/>
          <w:color w:val="000000"/>
          <w:sz w:val="26"/>
          <w:szCs w:val="26"/>
          <w:shd w:val="clear" w:color="auto" w:fill="FFFFFF"/>
        </w:rPr>
        <w:t>О</w:t>
      </w:r>
      <w:r w:rsidRPr="00EE6E24">
        <w:rPr>
          <w:rFonts w:ascii="Times New Roman" w:hAnsi="Times New Roman" w:cs="Times New Roman"/>
          <w:color w:val="000000"/>
          <w:sz w:val="18"/>
          <w:szCs w:val="18"/>
          <w:shd w:val="clear" w:color="auto" w:fill="FFFFFF"/>
        </w:rPr>
        <w:t>вклад</w:t>
      </w:r>
      <w:proofErr w:type="spellEnd"/>
      <w:r>
        <w:rPr>
          <w:rFonts w:ascii="Times New Roman" w:hAnsi="Times New Roman" w:cs="Times New Roman"/>
          <w:color w:val="000000"/>
          <w:sz w:val="18"/>
          <w:szCs w:val="18"/>
          <w:shd w:val="clear" w:color="auto" w:fill="FFFFFF"/>
        </w:rPr>
        <w:t xml:space="preserve"> = </w:t>
      </w:r>
      <w:proofErr w:type="spellStart"/>
      <w:r w:rsidRPr="00EE6E24">
        <w:rPr>
          <w:rFonts w:ascii="Times New Roman" w:hAnsi="Times New Roman" w:cs="Times New Roman"/>
          <w:color w:val="000000"/>
          <w:sz w:val="26"/>
          <w:szCs w:val="26"/>
          <w:shd w:val="clear" w:color="auto" w:fill="FFFFFF"/>
        </w:rPr>
        <w:t>П</w:t>
      </w:r>
      <w:r>
        <w:rPr>
          <w:rFonts w:ascii="Times New Roman" w:hAnsi="Times New Roman" w:cs="Times New Roman"/>
          <w:color w:val="000000"/>
          <w:sz w:val="18"/>
          <w:szCs w:val="18"/>
          <w:shd w:val="clear" w:color="auto" w:fill="FFFFFF"/>
        </w:rPr>
        <w:t>с</w:t>
      </w:r>
      <w:proofErr w:type="spellEnd"/>
      <w:r>
        <w:rPr>
          <w:rFonts w:ascii="Times New Roman" w:hAnsi="Times New Roman" w:cs="Times New Roman"/>
          <w:color w:val="000000"/>
          <w:sz w:val="18"/>
          <w:szCs w:val="18"/>
          <w:shd w:val="clear" w:color="auto" w:fill="FFFFFF"/>
        </w:rPr>
        <w:t xml:space="preserve">/л- </w:t>
      </w:r>
      <w:proofErr w:type="spellStart"/>
      <w:r w:rsidRPr="00EE6E24">
        <w:rPr>
          <w:rFonts w:ascii="Times New Roman" w:hAnsi="Times New Roman" w:cs="Times New Roman"/>
          <w:color w:val="000000"/>
          <w:sz w:val="26"/>
          <w:szCs w:val="26"/>
          <w:shd w:val="clear" w:color="auto" w:fill="FFFFFF"/>
        </w:rPr>
        <w:t>П</w:t>
      </w:r>
      <w:r>
        <w:rPr>
          <w:rFonts w:ascii="Times New Roman" w:hAnsi="Times New Roman" w:cs="Times New Roman"/>
          <w:color w:val="000000"/>
          <w:sz w:val="18"/>
          <w:szCs w:val="18"/>
          <w:shd w:val="clear" w:color="auto" w:fill="FFFFFF"/>
        </w:rPr>
        <w:t>без</w:t>
      </w:r>
      <w:proofErr w:type="spellEnd"/>
      <w:r>
        <w:rPr>
          <w:rFonts w:ascii="Times New Roman" w:hAnsi="Times New Roman" w:cs="Times New Roman"/>
          <w:color w:val="000000"/>
          <w:sz w:val="18"/>
          <w:szCs w:val="18"/>
          <w:shd w:val="clear" w:color="auto" w:fill="FFFFFF"/>
        </w:rPr>
        <w:t>/</w:t>
      </w:r>
      <w:r w:rsidRPr="009A2748">
        <w:rPr>
          <w:rFonts w:ascii="Times New Roman" w:hAnsi="Times New Roman" w:cs="Times New Roman"/>
          <w:color w:val="000000"/>
          <w:sz w:val="26"/>
          <w:szCs w:val="26"/>
          <w:shd w:val="clear" w:color="auto" w:fill="FFFFFF"/>
        </w:rPr>
        <w:t>л</w:t>
      </w:r>
      <w:r w:rsidR="009A2748" w:rsidRPr="009A2748">
        <w:rPr>
          <w:rFonts w:ascii="Times New Roman" w:hAnsi="Times New Roman" w:cs="Times New Roman"/>
          <w:color w:val="000000"/>
          <w:sz w:val="26"/>
          <w:szCs w:val="26"/>
          <w:shd w:val="clear" w:color="auto" w:fill="FFFFFF"/>
        </w:rPr>
        <w:t xml:space="preserve"> = 0-0 =0</w:t>
      </w:r>
      <w:r w:rsidR="009A2748" w:rsidRPr="009A2748">
        <w:rPr>
          <w:rFonts w:ascii="Times New Roman" w:hAnsi="Times New Roman" w:cs="Times New Roman"/>
          <w:color w:val="000000"/>
          <w:sz w:val="26"/>
          <w:szCs w:val="26"/>
          <w:shd w:val="clear" w:color="auto" w:fill="FFFFFF"/>
        </w:rPr>
        <w:tab/>
      </w:r>
    </w:p>
    <w:p w14:paraId="2DCA5E7A" w14:textId="2BEBD87D" w:rsidR="009A2748" w:rsidRPr="009A2748" w:rsidRDefault="009A2748" w:rsidP="00EE6E24">
      <w:pPr>
        <w:tabs>
          <w:tab w:val="left" w:pos="732"/>
          <w:tab w:val="left" w:pos="1392"/>
        </w:tabs>
        <w:spacing w:after="0" w:line="276" w:lineRule="auto"/>
        <w:ind w:firstLine="360"/>
        <w:jc w:val="both"/>
        <w:rPr>
          <w:rFonts w:ascii="Times New Roman" w:hAnsi="Times New Roman" w:cs="Times New Roman"/>
          <w:sz w:val="26"/>
          <w:szCs w:val="26"/>
        </w:rPr>
      </w:pPr>
      <w:r w:rsidRPr="009A2748">
        <w:rPr>
          <w:rFonts w:ascii="Times New Roman" w:hAnsi="Times New Roman" w:cs="Times New Roman"/>
          <w:sz w:val="26"/>
          <w:szCs w:val="26"/>
        </w:rPr>
        <w:t>1) значение показателя «</w:t>
      </w:r>
      <w:r w:rsidR="00A104CD">
        <w:rPr>
          <w:rFonts w:ascii="Times New Roman" w:hAnsi="Times New Roman" w:cs="Times New Roman"/>
          <w:sz w:val="26"/>
          <w:szCs w:val="26"/>
        </w:rPr>
        <w:t>П</w:t>
      </w:r>
      <w:r w:rsidRPr="009A2748">
        <w:rPr>
          <w:rFonts w:ascii="Times New Roman" w:hAnsi="Times New Roman" w:cs="Times New Roman"/>
          <w:sz w:val="26"/>
          <w:szCs w:val="26"/>
        </w:rPr>
        <w:t xml:space="preserve">» с учетом применения льготы: </w:t>
      </w:r>
      <w:proofErr w:type="spellStart"/>
      <w:r w:rsidRPr="009A2748">
        <w:rPr>
          <w:rFonts w:ascii="Times New Roman" w:hAnsi="Times New Roman" w:cs="Times New Roman"/>
          <w:color w:val="000000"/>
          <w:sz w:val="26"/>
          <w:szCs w:val="26"/>
          <w:shd w:val="clear" w:color="auto" w:fill="FFFFFF"/>
        </w:rPr>
        <w:t>Пс</w:t>
      </w:r>
      <w:proofErr w:type="spellEnd"/>
      <w:r w:rsidRPr="009A2748">
        <w:rPr>
          <w:rFonts w:ascii="Times New Roman" w:hAnsi="Times New Roman" w:cs="Times New Roman"/>
          <w:color w:val="000000"/>
          <w:sz w:val="26"/>
          <w:szCs w:val="26"/>
          <w:shd w:val="clear" w:color="auto" w:fill="FFFFFF"/>
        </w:rPr>
        <w:t>/</w:t>
      </w:r>
      <w:proofErr w:type="gramStart"/>
      <w:r w:rsidRPr="009A2748">
        <w:rPr>
          <w:rFonts w:ascii="Times New Roman" w:hAnsi="Times New Roman" w:cs="Times New Roman"/>
          <w:color w:val="000000"/>
          <w:sz w:val="26"/>
          <w:szCs w:val="26"/>
          <w:shd w:val="clear" w:color="auto" w:fill="FFFFFF"/>
        </w:rPr>
        <w:t xml:space="preserve">л </w:t>
      </w:r>
      <w:r w:rsidRPr="009A2748">
        <w:rPr>
          <w:rFonts w:ascii="Times New Roman" w:hAnsi="Times New Roman" w:cs="Times New Roman"/>
          <w:sz w:val="26"/>
          <w:szCs w:val="26"/>
        </w:rPr>
        <w:t xml:space="preserve"> =</w:t>
      </w:r>
      <w:proofErr w:type="gramEnd"/>
      <w:r w:rsidRPr="009A2748">
        <w:rPr>
          <w:rFonts w:ascii="Times New Roman" w:hAnsi="Times New Roman" w:cs="Times New Roman"/>
          <w:sz w:val="26"/>
          <w:szCs w:val="26"/>
        </w:rPr>
        <w:t xml:space="preserve"> 0,0/0,00</w:t>
      </w:r>
      <w:r w:rsidR="00A104CD">
        <w:rPr>
          <w:rFonts w:ascii="Times New Roman" w:hAnsi="Times New Roman" w:cs="Times New Roman"/>
          <w:sz w:val="26"/>
          <w:szCs w:val="26"/>
        </w:rPr>
        <w:t>1</w:t>
      </w:r>
      <w:r w:rsidRPr="009A2748">
        <w:rPr>
          <w:rFonts w:ascii="Times New Roman" w:hAnsi="Times New Roman" w:cs="Times New Roman"/>
          <w:sz w:val="26"/>
          <w:szCs w:val="26"/>
        </w:rPr>
        <w:t>9 = 0,0</w:t>
      </w:r>
    </w:p>
    <w:p w14:paraId="0B04AAF8" w14:textId="63A93797" w:rsidR="009A2748" w:rsidRPr="009A2748" w:rsidRDefault="009A2748" w:rsidP="009A2748">
      <w:pPr>
        <w:tabs>
          <w:tab w:val="left" w:pos="732"/>
          <w:tab w:val="left" w:pos="1392"/>
        </w:tabs>
        <w:spacing w:after="0" w:line="276" w:lineRule="auto"/>
        <w:ind w:firstLine="360"/>
        <w:jc w:val="both"/>
        <w:rPr>
          <w:rFonts w:ascii="Times New Roman" w:hAnsi="Times New Roman" w:cs="Times New Roman"/>
          <w:color w:val="000000"/>
          <w:sz w:val="26"/>
          <w:szCs w:val="26"/>
          <w:shd w:val="clear" w:color="auto" w:fill="FFFFFF"/>
        </w:rPr>
      </w:pPr>
      <w:r w:rsidRPr="009A2748">
        <w:rPr>
          <w:rFonts w:ascii="Times New Roman" w:hAnsi="Times New Roman" w:cs="Times New Roman"/>
          <w:sz w:val="26"/>
          <w:szCs w:val="26"/>
        </w:rPr>
        <w:t xml:space="preserve"> 2) значение показателя «</w:t>
      </w:r>
      <w:r w:rsidR="00A104CD">
        <w:rPr>
          <w:rFonts w:ascii="Times New Roman" w:hAnsi="Times New Roman" w:cs="Times New Roman"/>
          <w:sz w:val="26"/>
          <w:szCs w:val="26"/>
        </w:rPr>
        <w:t>П</w:t>
      </w:r>
      <w:r w:rsidRPr="009A2748">
        <w:rPr>
          <w:rFonts w:ascii="Times New Roman" w:hAnsi="Times New Roman" w:cs="Times New Roman"/>
          <w:sz w:val="26"/>
          <w:szCs w:val="26"/>
        </w:rPr>
        <w:t xml:space="preserve">» без учета применения льготы: </w:t>
      </w:r>
      <w:proofErr w:type="spellStart"/>
      <w:r w:rsidRPr="009A2748">
        <w:rPr>
          <w:rFonts w:ascii="Times New Roman" w:hAnsi="Times New Roman" w:cs="Times New Roman"/>
          <w:color w:val="000000"/>
          <w:sz w:val="26"/>
          <w:szCs w:val="26"/>
          <w:shd w:val="clear" w:color="auto" w:fill="FFFFFF"/>
        </w:rPr>
        <w:t>Пбез</w:t>
      </w:r>
      <w:proofErr w:type="spellEnd"/>
      <w:r w:rsidRPr="009A2748">
        <w:rPr>
          <w:rFonts w:ascii="Times New Roman" w:hAnsi="Times New Roman" w:cs="Times New Roman"/>
          <w:color w:val="000000"/>
          <w:sz w:val="26"/>
          <w:szCs w:val="26"/>
          <w:shd w:val="clear" w:color="auto" w:fill="FFFFFF"/>
        </w:rPr>
        <w:t xml:space="preserve">/л </w:t>
      </w:r>
      <w:r w:rsidR="00A104CD">
        <w:rPr>
          <w:rFonts w:ascii="Times New Roman" w:hAnsi="Times New Roman" w:cs="Times New Roman"/>
          <w:color w:val="000000"/>
          <w:sz w:val="26"/>
          <w:szCs w:val="26"/>
          <w:shd w:val="clear" w:color="auto" w:fill="FFFFFF"/>
        </w:rPr>
        <w:t>=</w:t>
      </w:r>
      <w:r w:rsidRPr="009A2748">
        <w:rPr>
          <w:rFonts w:ascii="Times New Roman" w:hAnsi="Times New Roman" w:cs="Times New Roman"/>
          <w:sz w:val="26"/>
          <w:szCs w:val="26"/>
        </w:rPr>
        <w:t xml:space="preserve"> 0,0/0,00</w:t>
      </w:r>
      <w:r w:rsidR="00A104CD">
        <w:rPr>
          <w:rFonts w:ascii="Times New Roman" w:hAnsi="Times New Roman" w:cs="Times New Roman"/>
          <w:sz w:val="26"/>
          <w:szCs w:val="26"/>
        </w:rPr>
        <w:t>1</w:t>
      </w:r>
      <w:r w:rsidRPr="009A2748">
        <w:rPr>
          <w:rFonts w:ascii="Times New Roman" w:hAnsi="Times New Roman" w:cs="Times New Roman"/>
          <w:sz w:val="26"/>
          <w:szCs w:val="26"/>
        </w:rPr>
        <w:t>9 = 0,0</w:t>
      </w:r>
    </w:p>
    <w:p w14:paraId="545B71A1" w14:textId="44962487" w:rsidR="009A2748" w:rsidRPr="009A2748" w:rsidRDefault="009A2748" w:rsidP="009A2748">
      <w:pPr>
        <w:tabs>
          <w:tab w:val="left" w:pos="732"/>
          <w:tab w:val="left" w:pos="1392"/>
        </w:tabs>
        <w:spacing w:after="0" w:line="276" w:lineRule="auto"/>
        <w:ind w:firstLine="360"/>
        <w:jc w:val="both"/>
        <w:rPr>
          <w:rFonts w:ascii="Times New Roman" w:hAnsi="Times New Roman" w:cs="Times New Roman"/>
          <w:color w:val="000000"/>
          <w:sz w:val="26"/>
          <w:szCs w:val="26"/>
          <w:shd w:val="clear" w:color="auto" w:fill="FFFFFF"/>
        </w:rPr>
      </w:pPr>
      <w:r w:rsidRPr="009A2748">
        <w:rPr>
          <w:rFonts w:ascii="Times New Roman" w:hAnsi="Times New Roman" w:cs="Times New Roman"/>
          <w:sz w:val="26"/>
          <w:szCs w:val="26"/>
        </w:rPr>
        <w:t xml:space="preserve">Оценка вклада налоговой льготы в изменение значения показателя достижения целей социально-экономической политики </w:t>
      </w:r>
      <w:r w:rsidR="00A104CD">
        <w:rPr>
          <w:rFonts w:ascii="Times New Roman" w:hAnsi="Times New Roman" w:cs="Times New Roman"/>
          <w:sz w:val="26"/>
          <w:szCs w:val="26"/>
        </w:rPr>
        <w:t>Панковского городского поселения</w:t>
      </w:r>
      <w:r w:rsidRPr="009A2748">
        <w:rPr>
          <w:rFonts w:ascii="Times New Roman" w:hAnsi="Times New Roman" w:cs="Times New Roman"/>
          <w:sz w:val="26"/>
          <w:szCs w:val="26"/>
        </w:rPr>
        <w:t xml:space="preserve"> равна 0 и не принимает отрицательных значений. Указанные налоговые льготы по земельному налогу, предоставленные в виде полного освобождения от уплаты налога отдельным категориям налогоплательщиков, относящимся к социально незащищенным и льготным категориям граждан, не носят экономического характера и не оказывают отрицательного влияния на показатели достижения целей социально-экономической политики Панковского городского поселения, их эффективность определяется социальной значимостью</w:t>
      </w:r>
      <w:r w:rsidR="00A104CD">
        <w:rPr>
          <w:rFonts w:ascii="Times New Roman" w:hAnsi="Times New Roman" w:cs="Times New Roman"/>
          <w:sz w:val="26"/>
          <w:szCs w:val="26"/>
        </w:rPr>
        <w:t>.</w:t>
      </w:r>
    </w:p>
    <w:p w14:paraId="6CE2D3A5" w14:textId="4D1FB479" w:rsidR="00550CE4" w:rsidRDefault="00550CE4" w:rsidP="009A2748">
      <w:pPr>
        <w:tabs>
          <w:tab w:val="left" w:pos="732"/>
          <w:tab w:val="left" w:pos="1392"/>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социально-экономической политики Панковского городского поселения.</w:t>
      </w:r>
    </w:p>
    <w:p w14:paraId="54DE5707" w14:textId="77777777" w:rsidR="00550CE4" w:rsidRDefault="00550CE4" w:rsidP="00550CE4">
      <w:pPr>
        <w:tabs>
          <w:tab w:val="left" w:pos="5460"/>
          <w:tab w:val="left" w:pos="8376"/>
          <w:tab w:val="right" w:pos="9355"/>
        </w:tabs>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В связи с тем, что при предоставлении налоговых льгот по земельному налогу альтернативные </w:t>
      </w:r>
      <w:proofErr w:type="gramStart"/>
      <w:r>
        <w:rPr>
          <w:rFonts w:ascii="Times New Roman" w:hAnsi="Times New Roman" w:cs="Times New Roman"/>
          <w:color w:val="000000"/>
          <w:sz w:val="26"/>
          <w:szCs w:val="26"/>
          <w:shd w:val="clear" w:color="auto" w:fill="FFFFFF"/>
        </w:rPr>
        <w:t>механизмы  достижения</w:t>
      </w:r>
      <w:proofErr w:type="gramEnd"/>
      <w:r>
        <w:rPr>
          <w:rFonts w:ascii="Times New Roman" w:hAnsi="Times New Roman" w:cs="Times New Roman"/>
          <w:color w:val="000000"/>
          <w:sz w:val="26"/>
          <w:szCs w:val="26"/>
          <w:shd w:val="clear" w:color="auto" w:fill="FFFFFF"/>
        </w:rPr>
        <w:t xml:space="preserve"> целей отсутствуют, бюджетная эффективность налогового расхода (В</w:t>
      </w:r>
      <w:r>
        <w:rPr>
          <w:rFonts w:ascii="Times New Roman" w:hAnsi="Times New Roman" w:cs="Times New Roman"/>
          <w:color w:val="000000"/>
          <w:sz w:val="26"/>
          <w:szCs w:val="26"/>
          <w:shd w:val="clear" w:color="auto" w:fill="FFFFFF"/>
          <w:lang w:val="en-US"/>
        </w:rPr>
        <w:t>j</w:t>
      </w:r>
      <w:r w:rsidRPr="00837D34">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рассчитывается по формуле:</w:t>
      </w:r>
    </w:p>
    <w:p w14:paraId="70BD8B92" w14:textId="065A6756" w:rsidR="00550CE4" w:rsidRDefault="00550CE4" w:rsidP="00550CE4">
      <w:pPr>
        <w:tabs>
          <w:tab w:val="left" w:pos="5460"/>
        </w:tabs>
        <w:spacing w:after="0" w:line="276" w:lineRule="auto"/>
        <w:jc w:val="both"/>
        <w:rPr>
          <w:sz w:val="28"/>
          <w:szCs w:val="28"/>
        </w:rPr>
      </w:pPr>
      <w:proofErr w:type="spellStart"/>
      <w:r w:rsidRPr="00EE39EF">
        <w:rPr>
          <w:sz w:val="28"/>
          <w:szCs w:val="28"/>
        </w:rPr>
        <w:t>Bj</w:t>
      </w:r>
      <w:proofErr w:type="spellEnd"/>
      <w:r w:rsidRPr="00EE39EF">
        <w:rPr>
          <w:sz w:val="28"/>
          <w:szCs w:val="28"/>
        </w:rPr>
        <w:t xml:space="preserve"> = </w:t>
      </w:r>
      <w:proofErr w:type="spellStart"/>
      <w:r w:rsidRPr="00EE39EF">
        <w:rPr>
          <w:sz w:val="28"/>
          <w:szCs w:val="28"/>
        </w:rPr>
        <w:t>Nj</w:t>
      </w:r>
      <w:proofErr w:type="spellEnd"/>
      <w:r w:rsidRPr="00EE39EF">
        <w:rPr>
          <w:sz w:val="28"/>
          <w:szCs w:val="28"/>
        </w:rPr>
        <w:t xml:space="preserve"> /</w:t>
      </w:r>
      <w:r w:rsidRPr="00EE39EF">
        <w:rPr>
          <w:rFonts w:ascii="Cambria Math" w:hAnsi="Cambria Math" w:cs="Cambria Math"/>
          <w:sz w:val="28"/>
          <w:szCs w:val="28"/>
        </w:rPr>
        <w:t>𝑁𝑗</w:t>
      </w:r>
      <w:r w:rsidRPr="00EE39EF">
        <w:rPr>
          <w:sz w:val="28"/>
          <w:szCs w:val="28"/>
        </w:rPr>
        <w:t xml:space="preserve"> </w:t>
      </w:r>
      <w:proofErr w:type="gramStart"/>
      <w:r w:rsidRPr="00EE39EF">
        <w:rPr>
          <w:sz w:val="28"/>
          <w:szCs w:val="28"/>
        </w:rPr>
        <w:t xml:space="preserve">=  </w:t>
      </w:r>
      <w:r w:rsidR="00626411">
        <w:rPr>
          <w:sz w:val="28"/>
          <w:szCs w:val="28"/>
        </w:rPr>
        <w:t>0</w:t>
      </w:r>
      <w:proofErr w:type="gramEnd"/>
      <w:r w:rsidR="00626411">
        <w:rPr>
          <w:sz w:val="28"/>
          <w:szCs w:val="28"/>
        </w:rPr>
        <w:t>,18</w:t>
      </w:r>
      <w:r w:rsidRPr="00EE39EF">
        <w:rPr>
          <w:sz w:val="28"/>
          <w:szCs w:val="28"/>
        </w:rPr>
        <w:t>/</w:t>
      </w:r>
      <w:r w:rsidR="00626411">
        <w:rPr>
          <w:sz w:val="28"/>
          <w:szCs w:val="28"/>
        </w:rPr>
        <w:t>0,18</w:t>
      </w:r>
      <w:r w:rsidRPr="00EE39EF">
        <w:rPr>
          <w:sz w:val="28"/>
          <w:szCs w:val="28"/>
        </w:rPr>
        <w:t xml:space="preserve">=1, </w:t>
      </w:r>
    </w:p>
    <w:p w14:paraId="32A04CB0" w14:textId="77777777" w:rsidR="00550CE4" w:rsidRDefault="00550CE4" w:rsidP="00550CE4">
      <w:pPr>
        <w:tabs>
          <w:tab w:val="left" w:pos="5460"/>
        </w:tabs>
        <w:spacing w:after="0" w:line="276" w:lineRule="auto"/>
        <w:jc w:val="both"/>
      </w:pPr>
      <w:r w:rsidRPr="00EE39EF">
        <w:rPr>
          <w:sz w:val="28"/>
          <w:szCs w:val="28"/>
        </w:rPr>
        <w:lastRenderedPageBreak/>
        <w:t>Где</w:t>
      </w:r>
      <w:r>
        <w:rPr>
          <w:sz w:val="28"/>
          <w:szCs w:val="28"/>
        </w:rPr>
        <w:t xml:space="preserve"> </w:t>
      </w:r>
      <w:r>
        <w:t xml:space="preserve"> </w:t>
      </w:r>
      <w:proofErr w:type="spellStart"/>
      <w:r w:rsidRPr="00D03070">
        <w:rPr>
          <w:rFonts w:ascii="Times New Roman" w:hAnsi="Times New Roman" w:cs="Times New Roman"/>
          <w:sz w:val="28"/>
          <w:szCs w:val="28"/>
        </w:rPr>
        <w:t>Nj</w:t>
      </w:r>
      <w:proofErr w:type="spellEnd"/>
      <w:r w:rsidRPr="00D03070">
        <w:rPr>
          <w:rFonts w:ascii="Times New Roman" w:hAnsi="Times New Roman" w:cs="Times New Roman"/>
          <w:sz w:val="28"/>
          <w:szCs w:val="28"/>
        </w:rPr>
        <w:t xml:space="preserve"> – объем налоговых расходов в результате освобождения  от налогообложения льготных категорий населения в 2021 году, </w:t>
      </w:r>
      <w:r w:rsidRPr="00D03070">
        <w:rPr>
          <w:rFonts w:ascii="Cambria Math" w:hAnsi="Cambria Math" w:cs="Cambria Math"/>
          <w:sz w:val="28"/>
          <w:szCs w:val="28"/>
        </w:rPr>
        <w:t>𝑁𝑗</w:t>
      </w:r>
      <w:r w:rsidRPr="00D03070">
        <w:rPr>
          <w:rFonts w:ascii="Times New Roman" w:hAnsi="Times New Roman" w:cs="Times New Roman"/>
          <w:sz w:val="28"/>
          <w:szCs w:val="28"/>
        </w:rPr>
        <w:t xml:space="preserve"> - объем налоговых расходов в результате освобождения  от налогообложения льготных категорий населения в 2022 году</w:t>
      </w:r>
      <w:r>
        <w:t>.</w:t>
      </w:r>
    </w:p>
    <w:p w14:paraId="134BADD6" w14:textId="77777777" w:rsidR="00550CE4" w:rsidRPr="00D03070" w:rsidRDefault="00550CE4" w:rsidP="00550CE4">
      <w:pPr>
        <w:tabs>
          <w:tab w:val="left" w:pos="5460"/>
        </w:tabs>
        <w:spacing w:after="0" w:line="276" w:lineRule="auto"/>
        <w:jc w:val="both"/>
        <w:rPr>
          <w:rFonts w:ascii="Times New Roman" w:hAnsi="Times New Roman" w:cs="Times New Roman"/>
          <w:color w:val="000000"/>
          <w:sz w:val="28"/>
          <w:szCs w:val="28"/>
          <w:shd w:val="clear" w:color="auto" w:fill="FFFFFF"/>
        </w:rPr>
      </w:pPr>
      <w:r w:rsidRPr="00D03070">
        <w:rPr>
          <w:rFonts w:ascii="Times New Roman" w:hAnsi="Times New Roman" w:cs="Times New Roman"/>
          <w:sz w:val="28"/>
          <w:szCs w:val="28"/>
        </w:rPr>
        <w:t xml:space="preserve">Показатель эффективности </w:t>
      </w:r>
      <w:proofErr w:type="spellStart"/>
      <w:r w:rsidRPr="00D03070">
        <w:rPr>
          <w:rFonts w:ascii="Times New Roman" w:hAnsi="Times New Roman" w:cs="Times New Roman"/>
          <w:sz w:val="28"/>
          <w:szCs w:val="28"/>
        </w:rPr>
        <w:t>Вj</w:t>
      </w:r>
      <w:proofErr w:type="spellEnd"/>
      <w:r w:rsidRPr="00D03070">
        <w:rPr>
          <w:rFonts w:ascii="Times New Roman" w:hAnsi="Times New Roman" w:cs="Times New Roman"/>
          <w:sz w:val="28"/>
          <w:szCs w:val="28"/>
        </w:rPr>
        <w:t xml:space="preserve"> принимает положительное значение и </w:t>
      </w:r>
      <w:proofErr w:type="gramStart"/>
      <w:r w:rsidRPr="00D03070">
        <w:rPr>
          <w:rFonts w:ascii="Times New Roman" w:hAnsi="Times New Roman" w:cs="Times New Roman"/>
          <w:sz w:val="28"/>
          <w:szCs w:val="28"/>
        </w:rPr>
        <w:t>равен  1</w:t>
      </w:r>
      <w:proofErr w:type="gramEnd"/>
      <w:r w:rsidRPr="00D03070">
        <w:rPr>
          <w:rFonts w:ascii="Times New Roman" w:hAnsi="Times New Roman" w:cs="Times New Roman"/>
          <w:sz w:val="28"/>
          <w:szCs w:val="28"/>
        </w:rPr>
        <w:t xml:space="preserve">, следовательно, налоговый расход является эффективным. </w:t>
      </w:r>
    </w:p>
    <w:p w14:paraId="7E2F4341" w14:textId="77777777" w:rsidR="00550CE4" w:rsidRDefault="00550CE4" w:rsidP="00550CE4">
      <w:pPr>
        <w:tabs>
          <w:tab w:val="left" w:pos="5460"/>
        </w:tabs>
        <w:spacing w:after="0" w:line="276" w:lineRule="auto"/>
        <w:jc w:val="both"/>
        <w:rPr>
          <w:rFonts w:ascii="Times New Roman" w:hAnsi="Times New Roman" w:cs="Times New Roman"/>
          <w:color w:val="000000"/>
          <w:sz w:val="28"/>
          <w:szCs w:val="28"/>
          <w:shd w:val="clear" w:color="auto" w:fill="FFFFFF"/>
        </w:rPr>
      </w:pPr>
    </w:p>
    <w:p w14:paraId="7244DE46" w14:textId="14BA1F4A" w:rsidR="008E0DC9" w:rsidRDefault="00C63037" w:rsidP="008E0DC9">
      <w:pPr>
        <w:tabs>
          <w:tab w:val="left" w:pos="5460"/>
        </w:tabs>
        <w:spacing w:after="0" w:line="276" w:lineRule="auto"/>
        <w:jc w:val="center"/>
        <w:rPr>
          <w:rFonts w:ascii="Times New Roman" w:hAnsi="Times New Roman" w:cs="Times New Roman"/>
          <w:b/>
          <w:bCs/>
          <w:color w:val="000000"/>
          <w:sz w:val="26"/>
          <w:szCs w:val="26"/>
          <w:shd w:val="clear" w:color="auto" w:fill="FFFFFF"/>
        </w:rPr>
      </w:pPr>
      <w:r w:rsidRPr="008E0DC9">
        <w:rPr>
          <w:rFonts w:ascii="Times New Roman" w:hAnsi="Times New Roman" w:cs="Times New Roman"/>
          <w:b/>
          <w:bCs/>
          <w:color w:val="000000"/>
          <w:sz w:val="26"/>
          <w:szCs w:val="26"/>
          <w:shd w:val="clear" w:color="auto" w:fill="FFFFFF"/>
        </w:rPr>
        <w:t>3.</w:t>
      </w:r>
      <w:r w:rsidR="008E0DC9" w:rsidRPr="008E0DC9">
        <w:rPr>
          <w:rFonts w:ascii="Times New Roman" w:hAnsi="Times New Roman" w:cs="Times New Roman"/>
          <w:b/>
          <w:bCs/>
          <w:color w:val="000000"/>
          <w:sz w:val="26"/>
          <w:szCs w:val="26"/>
          <w:shd w:val="clear" w:color="auto" w:fill="FFFFFF"/>
        </w:rPr>
        <w:t>3. Оценка эффективности применения стимулирующих налоговых расходов Панковского городского поселения</w:t>
      </w:r>
    </w:p>
    <w:p w14:paraId="004C776E" w14:textId="725D55EF" w:rsidR="008E0DC9" w:rsidRPr="008E0DC9" w:rsidRDefault="008E0DC9" w:rsidP="008E0DC9">
      <w:pPr>
        <w:tabs>
          <w:tab w:val="left" w:pos="5460"/>
        </w:tabs>
        <w:spacing w:after="0" w:line="276" w:lineRule="auto"/>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Целевая категория плательщиков земельного налога, в отношении которых предусмотрены налоговые расходы являются:</w:t>
      </w:r>
    </w:p>
    <w:p w14:paraId="303867FD" w14:textId="01B6A60B" w:rsidR="003317EB" w:rsidRPr="00322D81" w:rsidRDefault="008E0DC9" w:rsidP="00550CE4">
      <w:pPr>
        <w:tabs>
          <w:tab w:val="left" w:pos="5460"/>
        </w:tabs>
        <w:spacing w:after="0" w:line="276" w:lineRule="auto"/>
        <w:jc w:val="both"/>
        <w:rPr>
          <w:rFonts w:ascii="Times New Roman" w:hAnsi="Times New Roman" w:cs="Times New Roman"/>
          <w:sz w:val="26"/>
          <w:szCs w:val="26"/>
          <w:highlight w:val="yellow"/>
        </w:rPr>
      </w:pPr>
      <w:r>
        <w:rPr>
          <w:rFonts w:ascii="Times New Roman" w:hAnsi="Times New Roman" w:cs="Times New Roman"/>
          <w:color w:val="000000"/>
          <w:sz w:val="26"/>
          <w:szCs w:val="26"/>
          <w:shd w:val="clear" w:color="auto" w:fill="FFFFFF"/>
        </w:rPr>
        <w:t xml:space="preserve">      -</w:t>
      </w:r>
      <w:r w:rsidR="008726A9" w:rsidRPr="00322D81">
        <w:rPr>
          <w:rFonts w:ascii="Times New Roman" w:hAnsi="Times New Roman" w:cs="Times New Roman"/>
          <w:color w:val="000000"/>
          <w:sz w:val="26"/>
          <w:szCs w:val="26"/>
          <w:shd w:val="clear" w:color="auto" w:fill="FFFFFF"/>
        </w:rPr>
        <w:t xml:space="preserve"> </w:t>
      </w:r>
      <w:r w:rsidR="00204BD5" w:rsidRPr="00322D81">
        <w:rPr>
          <w:rFonts w:ascii="Times New Roman" w:hAnsi="Times New Roman" w:cs="Times New Roman"/>
          <w:color w:val="000000"/>
          <w:sz w:val="26"/>
          <w:szCs w:val="26"/>
          <w:shd w:val="clear" w:color="auto" w:fill="FFFFFF"/>
        </w:rPr>
        <w:t xml:space="preserve">Льгота </w:t>
      </w:r>
      <w:r w:rsidR="00204BD5" w:rsidRPr="00322D81">
        <w:rPr>
          <w:rFonts w:ascii="Times New Roman" w:hAnsi="Times New Roman" w:cs="Times New Roman"/>
          <w:sz w:val="26"/>
          <w:szCs w:val="26"/>
        </w:rPr>
        <w:t xml:space="preserve">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 </w:t>
      </w:r>
      <w:r w:rsidR="003317EB" w:rsidRPr="00322D81">
        <w:rPr>
          <w:rFonts w:ascii="Times New Roman" w:hAnsi="Times New Roman" w:cs="Times New Roman"/>
          <w:color w:val="000000"/>
          <w:sz w:val="26"/>
          <w:szCs w:val="26"/>
          <w:shd w:val="clear" w:color="auto" w:fill="FFFFFF"/>
        </w:rPr>
        <w:t xml:space="preserve">Определить оценку бюджетной и экономической эффективности предоставления льготы не представляется возможным в виду отсутствия данных. </w:t>
      </w:r>
      <w:r w:rsidR="003317EB" w:rsidRPr="00322D81">
        <w:rPr>
          <w:rFonts w:ascii="Times New Roman" w:hAnsi="Times New Roman" w:cs="Times New Roman"/>
          <w:sz w:val="26"/>
          <w:szCs w:val="26"/>
        </w:rPr>
        <w:t xml:space="preserve">Данная льгота установлена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 </w:t>
      </w:r>
      <w:r w:rsidR="003317EB" w:rsidRPr="00322D81">
        <w:rPr>
          <w:rFonts w:ascii="Times New Roman" w:hAnsi="Times New Roman" w:cs="Times New Roman"/>
          <w:color w:val="000000"/>
          <w:sz w:val="26"/>
          <w:szCs w:val="26"/>
          <w:shd w:val="clear" w:color="auto" w:fill="FFFFFF"/>
        </w:rPr>
        <w:t>Данная льгота принята в 2019 году и распространяется на правоотношения, возникшие с налогового периода 2018 года. По данным УФНС России по Новгородской области данная льгота</w:t>
      </w:r>
      <w:r w:rsidR="00322D81" w:rsidRPr="00322D81">
        <w:rPr>
          <w:rFonts w:ascii="Times New Roman" w:hAnsi="Times New Roman" w:cs="Times New Roman"/>
          <w:color w:val="000000"/>
          <w:sz w:val="26"/>
          <w:szCs w:val="26"/>
          <w:shd w:val="clear" w:color="auto" w:fill="FFFFFF"/>
        </w:rPr>
        <w:t xml:space="preserve"> в 202</w:t>
      </w:r>
      <w:r w:rsidR="00535508">
        <w:rPr>
          <w:rFonts w:ascii="Times New Roman" w:hAnsi="Times New Roman" w:cs="Times New Roman"/>
          <w:color w:val="000000"/>
          <w:sz w:val="26"/>
          <w:szCs w:val="26"/>
          <w:shd w:val="clear" w:color="auto" w:fill="FFFFFF"/>
        </w:rPr>
        <w:t>2</w:t>
      </w:r>
      <w:r w:rsidR="00322D81" w:rsidRPr="00322D81">
        <w:rPr>
          <w:rFonts w:ascii="Times New Roman" w:hAnsi="Times New Roman" w:cs="Times New Roman"/>
          <w:color w:val="000000"/>
          <w:sz w:val="26"/>
          <w:szCs w:val="26"/>
          <w:shd w:val="clear" w:color="auto" w:fill="FFFFFF"/>
        </w:rPr>
        <w:t xml:space="preserve"> году</w:t>
      </w:r>
      <w:r w:rsidR="003317EB" w:rsidRPr="00322D81">
        <w:rPr>
          <w:rFonts w:ascii="Times New Roman" w:hAnsi="Times New Roman" w:cs="Times New Roman"/>
          <w:color w:val="000000"/>
          <w:sz w:val="26"/>
          <w:szCs w:val="26"/>
          <w:shd w:val="clear" w:color="auto" w:fill="FFFFFF"/>
        </w:rPr>
        <w:t xml:space="preserve"> была не востребована. </w:t>
      </w:r>
      <w:r w:rsidR="003317EB" w:rsidRPr="00322D81">
        <w:rPr>
          <w:rFonts w:ascii="Times New Roman" w:hAnsi="Times New Roman" w:cs="Times New Roman"/>
          <w:sz w:val="26"/>
          <w:szCs w:val="26"/>
        </w:rPr>
        <w:t>Предлагается продолжить применение льготы.</w:t>
      </w:r>
    </w:p>
    <w:p w14:paraId="72117EA6" w14:textId="19EF30BD" w:rsidR="00E27521" w:rsidRPr="00322D81" w:rsidRDefault="008E0DC9" w:rsidP="00322D81">
      <w:pPr>
        <w:spacing w:after="0" w:line="276"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w:t>
      </w:r>
      <w:r w:rsidR="00204BD5" w:rsidRPr="00322D81">
        <w:rPr>
          <w:rFonts w:ascii="Times New Roman" w:hAnsi="Times New Roman" w:cs="Times New Roman"/>
          <w:color w:val="000000"/>
          <w:sz w:val="26"/>
          <w:szCs w:val="26"/>
          <w:shd w:val="clear" w:color="auto" w:fill="FFFFFF"/>
        </w:rPr>
        <w:t xml:space="preserve"> </w:t>
      </w:r>
      <w:r w:rsidR="00C63037" w:rsidRPr="00322D81">
        <w:rPr>
          <w:rFonts w:ascii="Times New Roman" w:hAnsi="Times New Roman" w:cs="Times New Roman"/>
          <w:color w:val="000000"/>
          <w:sz w:val="26"/>
          <w:szCs w:val="26"/>
          <w:shd w:val="clear" w:color="auto" w:fill="FFFFFF"/>
        </w:rPr>
        <w:t>Л</w:t>
      </w:r>
      <w:r w:rsidR="008726A9" w:rsidRPr="00322D81">
        <w:rPr>
          <w:rFonts w:ascii="Times New Roman" w:hAnsi="Times New Roman" w:cs="Times New Roman"/>
          <w:color w:val="000000"/>
          <w:sz w:val="26"/>
          <w:szCs w:val="26"/>
          <w:shd w:val="clear" w:color="auto" w:fill="FFFFFF"/>
        </w:rPr>
        <w:t>ьгот</w:t>
      </w:r>
      <w:r w:rsidR="00C63037" w:rsidRPr="00322D81">
        <w:rPr>
          <w:rFonts w:ascii="Times New Roman" w:hAnsi="Times New Roman" w:cs="Times New Roman"/>
          <w:color w:val="000000"/>
          <w:sz w:val="26"/>
          <w:szCs w:val="26"/>
          <w:shd w:val="clear" w:color="auto" w:fill="FFFFFF"/>
        </w:rPr>
        <w:t>а</w:t>
      </w:r>
      <w:r w:rsidR="008726A9" w:rsidRPr="00322D81">
        <w:rPr>
          <w:rFonts w:ascii="Times New Roman" w:hAnsi="Times New Roman" w:cs="Times New Roman"/>
          <w:color w:val="000000"/>
          <w:sz w:val="26"/>
          <w:szCs w:val="26"/>
          <w:shd w:val="clear" w:color="auto" w:fill="FFFFFF"/>
        </w:rPr>
        <w:t xml:space="preserve"> </w:t>
      </w:r>
      <w:r w:rsidR="008726A9" w:rsidRPr="00322D81">
        <w:rPr>
          <w:rFonts w:ascii="Times New Roman" w:hAnsi="Times New Roman" w:cs="Times New Roman"/>
          <w:sz w:val="26"/>
          <w:szCs w:val="26"/>
        </w:rPr>
        <w:t>организациям, реализующим на территории Панковского городского поселения инвестиционные проекты</w:t>
      </w:r>
      <w:r w:rsidR="00DF6D70" w:rsidRPr="00322D81">
        <w:rPr>
          <w:rFonts w:ascii="Times New Roman" w:hAnsi="Times New Roman" w:cs="Times New Roman"/>
          <w:sz w:val="26"/>
          <w:szCs w:val="26"/>
        </w:rPr>
        <w:t>,</w:t>
      </w:r>
      <w:r w:rsidR="00DC6FFB" w:rsidRPr="00322D81">
        <w:rPr>
          <w:rFonts w:ascii="Times New Roman" w:hAnsi="Times New Roman" w:cs="Times New Roman"/>
          <w:sz w:val="26"/>
          <w:szCs w:val="26"/>
        </w:rPr>
        <w:t xml:space="preserve"> </w:t>
      </w:r>
      <w:r w:rsidR="00C63037" w:rsidRPr="00322D81">
        <w:rPr>
          <w:rFonts w:ascii="Times New Roman" w:hAnsi="Times New Roman" w:cs="Times New Roman"/>
          <w:sz w:val="26"/>
          <w:szCs w:val="26"/>
        </w:rPr>
        <w:t>является стимулирующей, установлена в целях стимулирования экономической активности для увеличения налоговых поступлений в бюджет поселения. В 20</w:t>
      </w:r>
      <w:r w:rsidR="00BB0279" w:rsidRPr="00322D81">
        <w:rPr>
          <w:rFonts w:ascii="Times New Roman" w:hAnsi="Times New Roman" w:cs="Times New Roman"/>
          <w:sz w:val="26"/>
          <w:szCs w:val="26"/>
        </w:rPr>
        <w:t>2</w:t>
      </w:r>
      <w:r w:rsidR="00535508">
        <w:rPr>
          <w:rFonts w:ascii="Times New Roman" w:hAnsi="Times New Roman" w:cs="Times New Roman"/>
          <w:sz w:val="26"/>
          <w:szCs w:val="26"/>
        </w:rPr>
        <w:t>2</w:t>
      </w:r>
      <w:r w:rsidR="00C63037" w:rsidRPr="00322D81">
        <w:rPr>
          <w:rFonts w:ascii="Times New Roman" w:hAnsi="Times New Roman" w:cs="Times New Roman"/>
          <w:sz w:val="26"/>
          <w:szCs w:val="26"/>
        </w:rPr>
        <w:t xml:space="preserve"> </w:t>
      </w:r>
      <w:r w:rsidR="00461AA4" w:rsidRPr="00322D81">
        <w:rPr>
          <w:rFonts w:ascii="Times New Roman" w:hAnsi="Times New Roman" w:cs="Times New Roman"/>
          <w:sz w:val="26"/>
          <w:szCs w:val="26"/>
        </w:rPr>
        <w:t>году данной</w:t>
      </w:r>
      <w:r w:rsidR="00DC6FFB" w:rsidRPr="00322D81">
        <w:rPr>
          <w:rFonts w:ascii="Times New Roman" w:hAnsi="Times New Roman" w:cs="Times New Roman"/>
          <w:sz w:val="26"/>
          <w:szCs w:val="26"/>
        </w:rPr>
        <w:t xml:space="preserve"> льготой не воспользовался ни один налогоплательщик.</w:t>
      </w:r>
      <w:r w:rsidR="003317EB" w:rsidRPr="00322D81">
        <w:rPr>
          <w:rFonts w:ascii="Times New Roman" w:hAnsi="Times New Roman" w:cs="Times New Roman"/>
          <w:sz w:val="26"/>
          <w:szCs w:val="26"/>
        </w:rPr>
        <w:t xml:space="preserve"> О</w:t>
      </w:r>
      <w:r w:rsidR="00DC6FFB" w:rsidRPr="00322D81">
        <w:rPr>
          <w:rFonts w:ascii="Times New Roman" w:hAnsi="Times New Roman" w:cs="Times New Roman"/>
          <w:color w:val="000000"/>
          <w:sz w:val="26"/>
          <w:szCs w:val="26"/>
          <w:shd w:val="clear" w:color="auto" w:fill="FFFFFF"/>
        </w:rPr>
        <w:t xml:space="preserve">пределить </w:t>
      </w:r>
      <w:r w:rsidR="00C63037" w:rsidRPr="00322D81">
        <w:rPr>
          <w:rFonts w:ascii="Times New Roman" w:hAnsi="Times New Roman" w:cs="Times New Roman"/>
          <w:color w:val="000000"/>
          <w:sz w:val="26"/>
          <w:szCs w:val="26"/>
          <w:shd w:val="clear" w:color="auto" w:fill="FFFFFF"/>
        </w:rPr>
        <w:t>оценку бюджетной</w:t>
      </w:r>
      <w:r w:rsidR="008E3DC3" w:rsidRPr="00322D81">
        <w:rPr>
          <w:rFonts w:ascii="Times New Roman" w:hAnsi="Times New Roman" w:cs="Times New Roman"/>
          <w:color w:val="000000"/>
          <w:sz w:val="26"/>
          <w:szCs w:val="26"/>
          <w:shd w:val="clear" w:color="auto" w:fill="FFFFFF"/>
        </w:rPr>
        <w:t xml:space="preserve"> и</w:t>
      </w:r>
      <w:r w:rsidR="00C63037" w:rsidRPr="00322D81">
        <w:rPr>
          <w:rFonts w:ascii="Times New Roman" w:hAnsi="Times New Roman" w:cs="Times New Roman"/>
          <w:color w:val="000000"/>
          <w:sz w:val="26"/>
          <w:szCs w:val="26"/>
          <w:shd w:val="clear" w:color="auto" w:fill="FFFFFF"/>
        </w:rPr>
        <w:t xml:space="preserve"> экономической эффективности предоставления льготы не представляется возможным в виду отсутствия данных. </w:t>
      </w:r>
      <w:r w:rsidR="008E3DC3" w:rsidRPr="00322D81">
        <w:rPr>
          <w:rFonts w:ascii="Times New Roman" w:hAnsi="Times New Roman" w:cs="Times New Roman"/>
          <w:color w:val="000000"/>
          <w:sz w:val="26"/>
          <w:szCs w:val="26"/>
          <w:shd w:val="clear" w:color="auto" w:fill="FFFFFF"/>
        </w:rPr>
        <w:t xml:space="preserve">Льгота подпадает в разряд не эффективных льгот. Однако считаем целесообразным пролонгировать данную льготу, так как в настоящее время </w:t>
      </w:r>
      <w:r w:rsidR="0065234D" w:rsidRPr="00322D81">
        <w:rPr>
          <w:rFonts w:ascii="Times New Roman" w:hAnsi="Times New Roman" w:cs="Times New Roman"/>
          <w:color w:val="000000"/>
          <w:sz w:val="26"/>
          <w:szCs w:val="26"/>
          <w:shd w:val="clear" w:color="auto" w:fill="FFFFFF"/>
        </w:rPr>
        <w:t xml:space="preserve">наблюдается спад во многих отраслях </w:t>
      </w:r>
      <w:r w:rsidR="008E3DC3" w:rsidRPr="00322D81">
        <w:rPr>
          <w:rFonts w:ascii="Times New Roman" w:hAnsi="Times New Roman" w:cs="Times New Roman"/>
          <w:color w:val="000000"/>
          <w:sz w:val="26"/>
          <w:szCs w:val="26"/>
          <w:shd w:val="clear" w:color="auto" w:fill="FFFFFF"/>
        </w:rPr>
        <w:t>экономи</w:t>
      </w:r>
      <w:r w:rsidR="0065234D" w:rsidRPr="00322D81">
        <w:rPr>
          <w:rFonts w:ascii="Times New Roman" w:hAnsi="Times New Roman" w:cs="Times New Roman"/>
          <w:color w:val="000000"/>
          <w:sz w:val="26"/>
          <w:szCs w:val="26"/>
          <w:shd w:val="clear" w:color="auto" w:fill="FFFFFF"/>
        </w:rPr>
        <w:t xml:space="preserve">ки. Данная льгота направлена на создание необходимых условий для развития инвестиционной и инновационной деятельности в Панковском городском поселении. </w:t>
      </w:r>
    </w:p>
    <w:p w14:paraId="0F920BED" w14:textId="70E04675" w:rsidR="00CC3862" w:rsidRPr="00322D81" w:rsidRDefault="00CC3862" w:rsidP="00322D81">
      <w:pPr>
        <w:pStyle w:val="a9"/>
        <w:spacing w:line="276" w:lineRule="auto"/>
        <w:ind w:firstLine="709"/>
        <w:jc w:val="both"/>
        <w:rPr>
          <w:color w:val="000000"/>
          <w:sz w:val="26"/>
          <w:szCs w:val="26"/>
          <w:shd w:val="clear" w:color="auto" w:fill="FFFFFF"/>
        </w:rPr>
      </w:pPr>
    </w:p>
    <w:p w14:paraId="27F68D0B" w14:textId="77777777" w:rsidR="008E0DC9" w:rsidRPr="00A00116" w:rsidRDefault="008E0DC9" w:rsidP="008E0DC9">
      <w:pPr>
        <w:pStyle w:val="a9"/>
        <w:tabs>
          <w:tab w:val="left" w:pos="2064"/>
        </w:tabs>
        <w:spacing w:line="276" w:lineRule="auto"/>
        <w:ind w:firstLine="709"/>
        <w:jc w:val="both"/>
        <w:rPr>
          <w:b/>
          <w:bCs/>
          <w:sz w:val="26"/>
          <w:szCs w:val="26"/>
        </w:rPr>
      </w:pPr>
      <w:r>
        <w:rPr>
          <w:color w:val="000000"/>
          <w:sz w:val="26"/>
          <w:szCs w:val="26"/>
          <w:shd w:val="clear" w:color="auto" w:fill="FFFFFF"/>
        </w:rPr>
        <w:tab/>
      </w:r>
      <w:r w:rsidRPr="00A00116">
        <w:rPr>
          <w:b/>
          <w:bCs/>
          <w:sz w:val="26"/>
          <w:szCs w:val="26"/>
        </w:rPr>
        <w:t>Вывод</w:t>
      </w:r>
    </w:p>
    <w:p w14:paraId="4F924F33" w14:textId="552FABD8" w:rsidR="00CC3862" w:rsidRPr="008E0DC9" w:rsidRDefault="008E0DC9" w:rsidP="008E0DC9">
      <w:pPr>
        <w:pStyle w:val="a9"/>
        <w:tabs>
          <w:tab w:val="left" w:pos="2064"/>
        </w:tabs>
        <w:spacing w:line="276" w:lineRule="auto"/>
        <w:ind w:firstLine="709"/>
        <w:jc w:val="both"/>
        <w:rPr>
          <w:rFonts w:ascii="Trebuchet MS" w:hAnsi="Trebuchet MS"/>
          <w:color w:val="000000"/>
          <w:sz w:val="26"/>
          <w:szCs w:val="26"/>
          <w:shd w:val="clear" w:color="auto" w:fill="FFFFFF"/>
        </w:rPr>
      </w:pPr>
      <w:r w:rsidRPr="008E0DC9">
        <w:rPr>
          <w:sz w:val="26"/>
          <w:szCs w:val="26"/>
        </w:rPr>
        <w:t xml:space="preserve"> Налоговые расходы, носящие социальный и технических характер, направлены на поддержку отдельных категорий населения, отвечают общественным интересам, способствуют решению задач социально-экономической политики Панковского городского поселения по повышению уровня и качества жизни отдельных категорий граждан и исключения встречных финансовых потоков, оптимизации бюджетных расходов, являются востребованными, целесообразными, </w:t>
      </w:r>
      <w:r w:rsidRPr="008E0DC9">
        <w:rPr>
          <w:sz w:val="26"/>
          <w:szCs w:val="26"/>
        </w:rPr>
        <w:lastRenderedPageBreak/>
        <w:t xml:space="preserve">не оказывают отрицательного влияния на экономическое развитие поселения  и имеют положительную бюджетную эффективность, их действие в 2022 году признано эффективным и целесообразно сохранить на 2023-2024 годы. </w:t>
      </w:r>
    </w:p>
    <w:p w14:paraId="283CAA38" w14:textId="40990B16" w:rsidR="00204BD5" w:rsidRDefault="00535508" w:rsidP="00535508">
      <w:pPr>
        <w:tabs>
          <w:tab w:val="left" w:pos="4536"/>
        </w:tabs>
        <w:spacing w:after="0" w:line="240" w:lineRule="auto"/>
        <w:ind w:left="360"/>
        <w:jc w:val="both"/>
        <w:rPr>
          <w:rStyle w:val="a7"/>
          <w:rFonts w:ascii="Arial" w:hAnsi="Arial" w:cs="Arial"/>
          <w:color w:val="3C3C3C"/>
          <w:sz w:val="27"/>
          <w:szCs w:val="27"/>
          <w:shd w:val="clear" w:color="auto" w:fill="FFFFFF"/>
        </w:rPr>
        <w:sectPr w:rsidR="00204BD5">
          <w:pgSz w:w="11906" w:h="16838"/>
          <w:pgMar w:top="1134" w:right="850" w:bottom="1134" w:left="1701" w:header="708" w:footer="708" w:gutter="0"/>
          <w:cols w:space="708"/>
          <w:docGrid w:linePitch="360"/>
        </w:sectPr>
      </w:pPr>
      <w:r>
        <w:rPr>
          <w:rStyle w:val="a7"/>
          <w:rFonts w:ascii="Arial" w:hAnsi="Arial" w:cs="Arial"/>
          <w:color w:val="3C3C3C"/>
          <w:sz w:val="27"/>
          <w:szCs w:val="27"/>
          <w:shd w:val="clear" w:color="auto" w:fill="FFFFFF"/>
        </w:rPr>
        <w:tab/>
      </w:r>
    </w:p>
    <w:p w14:paraId="7A71890C" w14:textId="5A944184"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 xml:space="preserve">Приложение № 2 </w:t>
      </w:r>
    </w:p>
    <w:p w14:paraId="70A398E7"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4F2DC662"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Панковского городского поселения </w:t>
      </w:r>
    </w:p>
    <w:p w14:paraId="2A20902B" w14:textId="5CAAFD19" w:rsidR="00F33544" w:rsidRPr="008E3E39" w:rsidRDefault="00F33544" w:rsidP="00F33544">
      <w:pPr>
        <w:spacing w:after="0"/>
        <w:jc w:val="right"/>
        <w:rPr>
          <w:rFonts w:ascii="Times New Roman" w:hAnsi="Times New Roman" w:cs="Times New Roman"/>
          <w:sz w:val="20"/>
          <w:szCs w:val="20"/>
        </w:rPr>
      </w:pPr>
      <w:r w:rsidRPr="00E0162B">
        <w:rPr>
          <w:rFonts w:ascii="Times New Roman" w:hAnsi="Times New Roman" w:cs="Times New Roman"/>
          <w:sz w:val="20"/>
          <w:szCs w:val="20"/>
        </w:rPr>
        <w:t xml:space="preserve"> от </w:t>
      </w:r>
      <w:r w:rsidR="00E0162B" w:rsidRPr="00E0162B">
        <w:rPr>
          <w:rFonts w:ascii="Times New Roman" w:hAnsi="Times New Roman" w:cs="Times New Roman"/>
          <w:sz w:val="20"/>
          <w:szCs w:val="20"/>
        </w:rPr>
        <w:t>1</w:t>
      </w:r>
      <w:r w:rsidR="00CE4A3C" w:rsidRPr="008E3E39">
        <w:rPr>
          <w:rFonts w:ascii="Times New Roman" w:hAnsi="Times New Roman" w:cs="Times New Roman"/>
          <w:sz w:val="20"/>
          <w:szCs w:val="20"/>
        </w:rPr>
        <w:t>9</w:t>
      </w:r>
      <w:r w:rsidRPr="00E0162B">
        <w:rPr>
          <w:rFonts w:ascii="Times New Roman" w:hAnsi="Times New Roman" w:cs="Times New Roman"/>
          <w:sz w:val="20"/>
          <w:szCs w:val="20"/>
        </w:rPr>
        <w:t>.04.202</w:t>
      </w:r>
      <w:r w:rsidR="00CE4A3C" w:rsidRPr="008E3E39">
        <w:rPr>
          <w:rFonts w:ascii="Times New Roman" w:hAnsi="Times New Roman" w:cs="Times New Roman"/>
          <w:sz w:val="20"/>
          <w:szCs w:val="20"/>
        </w:rPr>
        <w:t>4</w:t>
      </w:r>
      <w:r w:rsidRPr="00E0162B">
        <w:rPr>
          <w:rFonts w:ascii="Times New Roman" w:hAnsi="Times New Roman" w:cs="Times New Roman"/>
          <w:sz w:val="20"/>
          <w:szCs w:val="20"/>
        </w:rPr>
        <w:t xml:space="preserve"> № </w:t>
      </w:r>
      <w:r w:rsidR="00CE4A3C" w:rsidRPr="008E3E39">
        <w:rPr>
          <w:rFonts w:ascii="Times New Roman" w:hAnsi="Times New Roman" w:cs="Times New Roman"/>
          <w:sz w:val="20"/>
          <w:szCs w:val="20"/>
        </w:rPr>
        <w:t>91</w:t>
      </w:r>
    </w:p>
    <w:p w14:paraId="25FD1DEB" w14:textId="77777777" w:rsidR="00F33544" w:rsidRDefault="00F33544" w:rsidP="006C154D">
      <w:pPr>
        <w:spacing w:after="0" w:line="240" w:lineRule="auto"/>
        <w:ind w:left="360"/>
        <w:jc w:val="both"/>
        <w:rPr>
          <w:rFonts w:ascii="Times New Roman" w:hAnsi="Times New Roman" w:cs="Times New Roman"/>
          <w:sz w:val="28"/>
          <w:szCs w:val="28"/>
        </w:rPr>
      </w:pPr>
    </w:p>
    <w:p w14:paraId="4F409C44" w14:textId="4946B461"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r w:rsidRPr="00BB6957">
        <w:rPr>
          <w:rFonts w:ascii="Times New Roman" w:hAnsi="Times New Roman" w:cs="Times New Roman"/>
          <w:sz w:val="26"/>
          <w:szCs w:val="26"/>
        </w:rPr>
        <w:t>Перечень налоговых расходов Панковского городского поселения на 202</w:t>
      </w:r>
      <w:r w:rsidR="008E3E39" w:rsidRPr="008E3E39">
        <w:rPr>
          <w:rFonts w:ascii="Times New Roman" w:hAnsi="Times New Roman" w:cs="Times New Roman"/>
          <w:sz w:val="26"/>
          <w:szCs w:val="26"/>
        </w:rPr>
        <w:t>4</w:t>
      </w:r>
      <w:r w:rsidRPr="00BB6957">
        <w:rPr>
          <w:rFonts w:ascii="Times New Roman" w:hAnsi="Times New Roman" w:cs="Times New Roman"/>
          <w:sz w:val="26"/>
          <w:szCs w:val="26"/>
        </w:rPr>
        <w:t xml:space="preserve"> год</w:t>
      </w:r>
    </w:p>
    <w:p w14:paraId="7CB7BA96" w14:textId="77777777"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p>
    <w:tbl>
      <w:tblPr>
        <w:tblStyle w:val="a8"/>
        <w:tblW w:w="15313" w:type="dxa"/>
        <w:tblLayout w:type="fixed"/>
        <w:tblLook w:val="04A0" w:firstRow="1" w:lastRow="0" w:firstColumn="1" w:lastColumn="0" w:noHBand="0" w:noVBand="1"/>
      </w:tblPr>
      <w:tblGrid>
        <w:gridCol w:w="534"/>
        <w:gridCol w:w="3005"/>
        <w:gridCol w:w="851"/>
        <w:gridCol w:w="709"/>
        <w:gridCol w:w="1134"/>
        <w:gridCol w:w="8"/>
        <w:gridCol w:w="842"/>
        <w:gridCol w:w="8"/>
        <w:gridCol w:w="843"/>
        <w:gridCol w:w="8"/>
        <w:gridCol w:w="842"/>
        <w:gridCol w:w="8"/>
        <w:gridCol w:w="1410"/>
        <w:gridCol w:w="8"/>
        <w:gridCol w:w="1126"/>
        <w:gridCol w:w="8"/>
        <w:gridCol w:w="1268"/>
        <w:gridCol w:w="8"/>
        <w:gridCol w:w="1410"/>
        <w:gridCol w:w="8"/>
        <w:gridCol w:w="1267"/>
        <w:gridCol w:w="8"/>
      </w:tblGrid>
      <w:tr w:rsidR="00BE01BD" w:rsidRPr="000F1750" w14:paraId="41E7B86D" w14:textId="77777777" w:rsidTr="00875BD9">
        <w:tc>
          <w:tcPr>
            <w:tcW w:w="534" w:type="dxa"/>
            <w:vMerge w:val="restart"/>
          </w:tcPr>
          <w:p w14:paraId="2F7DFD3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п/п</w:t>
            </w:r>
          </w:p>
        </w:tc>
        <w:tc>
          <w:tcPr>
            <w:tcW w:w="3005" w:type="dxa"/>
            <w:vMerge w:val="restart"/>
          </w:tcPr>
          <w:p w14:paraId="0F66D51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налогового расхода</w:t>
            </w:r>
          </w:p>
        </w:tc>
        <w:tc>
          <w:tcPr>
            <w:tcW w:w="2702" w:type="dxa"/>
            <w:gridSpan w:val="4"/>
          </w:tcPr>
          <w:p w14:paraId="770A4F4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Правовой акт, устанавливающий налоговый расход</w:t>
            </w:r>
          </w:p>
        </w:tc>
        <w:tc>
          <w:tcPr>
            <w:tcW w:w="850" w:type="dxa"/>
            <w:gridSpan w:val="2"/>
          </w:tcPr>
          <w:p w14:paraId="618FB11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налога</w:t>
            </w:r>
          </w:p>
        </w:tc>
        <w:tc>
          <w:tcPr>
            <w:tcW w:w="851" w:type="dxa"/>
            <w:gridSpan w:val="2"/>
          </w:tcPr>
          <w:p w14:paraId="608A24B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Целевая категория налогового расхода (стимулирующая, социальная, финансовая)</w:t>
            </w:r>
          </w:p>
        </w:tc>
        <w:tc>
          <w:tcPr>
            <w:tcW w:w="850" w:type="dxa"/>
            <w:gridSpan w:val="2"/>
          </w:tcPr>
          <w:p w14:paraId="2EAF340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Условия предоставления налогового расхода</w:t>
            </w:r>
          </w:p>
        </w:tc>
        <w:tc>
          <w:tcPr>
            <w:tcW w:w="1418" w:type="dxa"/>
            <w:gridSpan w:val="2"/>
          </w:tcPr>
          <w:p w14:paraId="126BEF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Налогоплательщики налогового расхода (физические лица, индивидуальные предприниматели, юридические лица)</w:t>
            </w:r>
          </w:p>
        </w:tc>
        <w:tc>
          <w:tcPr>
            <w:tcW w:w="1134" w:type="dxa"/>
            <w:gridSpan w:val="2"/>
          </w:tcPr>
          <w:p w14:paraId="51D1A32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начала действия налогового расхода</w:t>
            </w:r>
          </w:p>
        </w:tc>
        <w:tc>
          <w:tcPr>
            <w:tcW w:w="1276" w:type="dxa"/>
            <w:gridSpan w:val="2"/>
          </w:tcPr>
          <w:p w14:paraId="726BF79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прекращения налогового расхода</w:t>
            </w:r>
          </w:p>
        </w:tc>
        <w:tc>
          <w:tcPr>
            <w:tcW w:w="1418" w:type="dxa"/>
            <w:gridSpan w:val="2"/>
          </w:tcPr>
          <w:p w14:paraId="330624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Наименование </w:t>
            </w:r>
            <w:proofErr w:type="gramStart"/>
            <w:r w:rsidRPr="00751C8F">
              <w:rPr>
                <w:rFonts w:ascii="Times New Roman" w:hAnsi="Times New Roman" w:cs="Times New Roman"/>
              </w:rPr>
              <w:t>муниципальной  программы</w:t>
            </w:r>
            <w:proofErr w:type="gramEnd"/>
            <w:r w:rsidRPr="00751C8F">
              <w:rPr>
                <w:rFonts w:ascii="Times New Roman" w:hAnsi="Times New Roman" w:cs="Times New Roman"/>
              </w:rPr>
              <w:t xml:space="preserve"> Панковского городского поселения, ее структурных элементов, а также направлений деятельности, не входящих в муниципальные программы </w:t>
            </w:r>
          </w:p>
          <w:p w14:paraId="0DA33D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Панковского городского поселения</w:t>
            </w:r>
          </w:p>
        </w:tc>
        <w:tc>
          <w:tcPr>
            <w:tcW w:w="1275" w:type="dxa"/>
            <w:gridSpan w:val="2"/>
          </w:tcPr>
          <w:p w14:paraId="4A83EB5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Куратор налогового расхода</w:t>
            </w:r>
          </w:p>
        </w:tc>
      </w:tr>
      <w:tr w:rsidR="00BE01BD" w:rsidRPr="000F1750" w14:paraId="5F1159B3" w14:textId="77777777" w:rsidTr="00875BD9">
        <w:trPr>
          <w:gridAfter w:val="1"/>
          <w:wAfter w:w="8" w:type="dxa"/>
        </w:trPr>
        <w:tc>
          <w:tcPr>
            <w:tcW w:w="534" w:type="dxa"/>
            <w:vMerge/>
          </w:tcPr>
          <w:p w14:paraId="719B0F4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3005" w:type="dxa"/>
            <w:vMerge/>
          </w:tcPr>
          <w:p w14:paraId="64A6F7C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tcPr>
          <w:p w14:paraId="747C826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w:t>
            </w:r>
          </w:p>
        </w:tc>
        <w:tc>
          <w:tcPr>
            <w:tcW w:w="709" w:type="dxa"/>
          </w:tcPr>
          <w:p w14:paraId="67A3A5F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номер</w:t>
            </w:r>
          </w:p>
        </w:tc>
        <w:tc>
          <w:tcPr>
            <w:tcW w:w="1134" w:type="dxa"/>
          </w:tcPr>
          <w:p w14:paraId="0C2230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w:t>
            </w:r>
          </w:p>
        </w:tc>
        <w:tc>
          <w:tcPr>
            <w:tcW w:w="850" w:type="dxa"/>
            <w:gridSpan w:val="2"/>
          </w:tcPr>
          <w:p w14:paraId="16BB98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gridSpan w:val="2"/>
          </w:tcPr>
          <w:p w14:paraId="35E23D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gridSpan w:val="2"/>
          </w:tcPr>
          <w:p w14:paraId="436029D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5B31A18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134" w:type="dxa"/>
            <w:gridSpan w:val="2"/>
          </w:tcPr>
          <w:p w14:paraId="1A0E870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6" w:type="dxa"/>
            <w:gridSpan w:val="2"/>
          </w:tcPr>
          <w:p w14:paraId="3A5E8F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58B4F72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5" w:type="dxa"/>
            <w:gridSpan w:val="2"/>
          </w:tcPr>
          <w:p w14:paraId="317B37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r>
      <w:tr w:rsidR="00BE01BD" w:rsidRPr="000F1750" w14:paraId="4540596B" w14:textId="77777777" w:rsidTr="00875BD9">
        <w:trPr>
          <w:gridAfter w:val="1"/>
          <w:wAfter w:w="8" w:type="dxa"/>
        </w:trPr>
        <w:tc>
          <w:tcPr>
            <w:tcW w:w="534" w:type="dxa"/>
          </w:tcPr>
          <w:p w14:paraId="37AB15C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3005" w:type="dxa"/>
          </w:tcPr>
          <w:p w14:paraId="397010E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w:t>
            </w:r>
          </w:p>
        </w:tc>
        <w:tc>
          <w:tcPr>
            <w:tcW w:w="851" w:type="dxa"/>
          </w:tcPr>
          <w:p w14:paraId="1B45F11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709" w:type="dxa"/>
          </w:tcPr>
          <w:p w14:paraId="653F0AD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5</w:t>
            </w:r>
          </w:p>
        </w:tc>
        <w:tc>
          <w:tcPr>
            <w:tcW w:w="1134" w:type="dxa"/>
          </w:tcPr>
          <w:p w14:paraId="3E90EF1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6</w:t>
            </w:r>
          </w:p>
        </w:tc>
        <w:tc>
          <w:tcPr>
            <w:tcW w:w="850" w:type="dxa"/>
            <w:gridSpan w:val="2"/>
          </w:tcPr>
          <w:p w14:paraId="59313CA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7</w:t>
            </w:r>
          </w:p>
        </w:tc>
        <w:tc>
          <w:tcPr>
            <w:tcW w:w="851" w:type="dxa"/>
            <w:gridSpan w:val="2"/>
          </w:tcPr>
          <w:p w14:paraId="50F0400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8</w:t>
            </w:r>
          </w:p>
        </w:tc>
        <w:tc>
          <w:tcPr>
            <w:tcW w:w="850" w:type="dxa"/>
            <w:gridSpan w:val="2"/>
          </w:tcPr>
          <w:p w14:paraId="2BD4842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9</w:t>
            </w:r>
          </w:p>
        </w:tc>
        <w:tc>
          <w:tcPr>
            <w:tcW w:w="1418" w:type="dxa"/>
            <w:gridSpan w:val="2"/>
          </w:tcPr>
          <w:p w14:paraId="12DF074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10</w:t>
            </w:r>
          </w:p>
        </w:tc>
        <w:tc>
          <w:tcPr>
            <w:tcW w:w="1134" w:type="dxa"/>
            <w:gridSpan w:val="2"/>
          </w:tcPr>
          <w:p w14:paraId="1126848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11</w:t>
            </w:r>
          </w:p>
        </w:tc>
        <w:tc>
          <w:tcPr>
            <w:tcW w:w="1276" w:type="dxa"/>
            <w:gridSpan w:val="2"/>
          </w:tcPr>
          <w:p w14:paraId="0DB744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12</w:t>
            </w:r>
          </w:p>
        </w:tc>
        <w:tc>
          <w:tcPr>
            <w:tcW w:w="1418" w:type="dxa"/>
            <w:gridSpan w:val="2"/>
          </w:tcPr>
          <w:p w14:paraId="4ACCB0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w:t>
            </w:r>
          </w:p>
        </w:tc>
        <w:tc>
          <w:tcPr>
            <w:tcW w:w="1275" w:type="dxa"/>
            <w:gridSpan w:val="2"/>
          </w:tcPr>
          <w:p w14:paraId="29A8A1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14</w:t>
            </w:r>
          </w:p>
        </w:tc>
      </w:tr>
      <w:tr w:rsidR="00BE01BD" w:rsidRPr="000F1750" w14:paraId="3D9FE01D" w14:textId="77777777" w:rsidTr="00875BD9">
        <w:trPr>
          <w:gridAfter w:val="1"/>
          <w:wAfter w:w="8" w:type="dxa"/>
          <w:trHeight w:val="274"/>
        </w:trPr>
        <w:tc>
          <w:tcPr>
            <w:tcW w:w="534" w:type="dxa"/>
          </w:tcPr>
          <w:p w14:paraId="50B326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3005" w:type="dxa"/>
          </w:tcPr>
          <w:p w14:paraId="03E92FC3" w14:textId="77777777" w:rsidR="00BE01BD" w:rsidRPr="00751C8F" w:rsidRDefault="00BE01BD" w:rsidP="00875BD9">
            <w:pPr>
              <w:pStyle w:val="1"/>
              <w:widowControl w:val="0"/>
              <w:suppressAutoHyphens/>
              <w:contextualSpacing/>
              <w:rPr>
                <w:rFonts w:ascii="Times New Roman" w:hAnsi="Times New Roman" w:cs="Times New Roman"/>
              </w:rPr>
            </w:pPr>
            <w:r w:rsidRPr="00751C8F">
              <w:rPr>
                <w:rFonts w:ascii="Times New Roman" w:hAnsi="Times New Roman" w:cs="Times New Roman"/>
              </w:rPr>
              <w:t xml:space="preserve">организациям, реализующим на территории Панковского городского поселения </w:t>
            </w:r>
            <w:r w:rsidRPr="00751C8F">
              <w:rPr>
                <w:rFonts w:ascii="Times New Roman" w:hAnsi="Times New Roman" w:cs="Times New Roman"/>
              </w:rPr>
              <w:lastRenderedPageBreak/>
              <w:t>инвестиционные проекты</w:t>
            </w:r>
          </w:p>
        </w:tc>
        <w:tc>
          <w:tcPr>
            <w:tcW w:w="851" w:type="dxa"/>
          </w:tcPr>
          <w:p w14:paraId="23DA0144" w14:textId="77777777" w:rsidR="00BE01BD" w:rsidRPr="00751C8F" w:rsidRDefault="00BE01BD" w:rsidP="005F0CE1">
            <w:pPr>
              <w:shd w:val="clear" w:color="auto" w:fill="FFFFFF"/>
              <w:jc w:val="both"/>
              <w:outlineLvl w:val="0"/>
            </w:pPr>
            <w:bookmarkStart w:id="0" w:name="_Toc182884013"/>
            <w:r w:rsidRPr="00751C8F">
              <w:rPr>
                <w:color w:val="000000"/>
                <w:spacing w:val="-4"/>
              </w:rPr>
              <w:lastRenderedPageBreak/>
              <w:t xml:space="preserve">Об установлении </w:t>
            </w:r>
            <w:r w:rsidRPr="00751C8F">
              <w:rPr>
                <w:color w:val="000000"/>
                <w:spacing w:val="-4"/>
              </w:rPr>
              <w:lastRenderedPageBreak/>
              <w:t>земельного налога</w:t>
            </w:r>
            <w:bookmarkEnd w:id="0"/>
          </w:p>
        </w:tc>
        <w:tc>
          <w:tcPr>
            <w:tcW w:w="709" w:type="dxa"/>
          </w:tcPr>
          <w:p w14:paraId="7D6F54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№131</w:t>
            </w:r>
          </w:p>
        </w:tc>
        <w:tc>
          <w:tcPr>
            <w:tcW w:w="1134" w:type="dxa"/>
          </w:tcPr>
          <w:p w14:paraId="331291A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6A69A5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Земельный </w:t>
            </w:r>
            <w:r w:rsidRPr="00751C8F">
              <w:rPr>
                <w:rFonts w:ascii="Times New Roman" w:hAnsi="Times New Roman" w:cs="Times New Roman"/>
              </w:rPr>
              <w:lastRenderedPageBreak/>
              <w:t>налог</w:t>
            </w:r>
          </w:p>
        </w:tc>
        <w:tc>
          <w:tcPr>
            <w:tcW w:w="851" w:type="dxa"/>
            <w:gridSpan w:val="2"/>
          </w:tcPr>
          <w:p w14:paraId="720016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lastRenderedPageBreak/>
              <w:t>стимулирующ</w:t>
            </w:r>
            <w:r>
              <w:rPr>
                <w:rFonts w:ascii="Times New Roman" w:hAnsi="Times New Roman" w:cs="Times New Roman"/>
              </w:rPr>
              <w:lastRenderedPageBreak/>
              <w:t>ая</w:t>
            </w:r>
          </w:p>
        </w:tc>
        <w:tc>
          <w:tcPr>
            <w:tcW w:w="850" w:type="dxa"/>
            <w:gridSpan w:val="2"/>
          </w:tcPr>
          <w:p w14:paraId="0864047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000B9B74"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585765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2BD5B1E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4016F9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Не относится к </w:t>
            </w:r>
            <w:r w:rsidRPr="00751C8F">
              <w:rPr>
                <w:rFonts w:ascii="Times New Roman" w:hAnsi="Times New Roman" w:cs="Times New Roman"/>
              </w:rPr>
              <w:lastRenderedPageBreak/>
              <w:t>программным льготам</w:t>
            </w:r>
          </w:p>
        </w:tc>
        <w:tc>
          <w:tcPr>
            <w:tcW w:w="1275" w:type="dxa"/>
            <w:gridSpan w:val="2"/>
          </w:tcPr>
          <w:p w14:paraId="4C719CF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 xml:space="preserve">Администрация </w:t>
            </w:r>
            <w:r w:rsidRPr="00751C8F">
              <w:rPr>
                <w:rFonts w:ascii="Times New Roman" w:hAnsi="Times New Roman" w:cs="Times New Roman"/>
              </w:rPr>
              <w:lastRenderedPageBreak/>
              <w:t>Панковского городского поселения</w:t>
            </w:r>
          </w:p>
        </w:tc>
      </w:tr>
      <w:tr w:rsidR="00BE01BD" w:rsidRPr="000F1750" w14:paraId="5E1762E0" w14:textId="77777777" w:rsidTr="00875BD9">
        <w:trPr>
          <w:gridAfter w:val="1"/>
          <w:wAfter w:w="8" w:type="dxa"/>
        </w:trPr>
        <w:tc>
          <w:tcPr>
            <w:tcW w:w="534" w:type="dxa"/>
          </w:tcPr>
          <w:p w14:paraId="3965825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2</w:t>
            </w:r>
          </w:p>
        </w:tc>
        <w:tc>
          <w:tcPr>
            <w:tcW w:w="3005" w:type="dxa"/>
          </w:tcPr>
          <w:p w14:paraId="06461A3A" w14:textId="77777777" w:rsidR="00BE01BD" w:rsidRPr="00751C8F" w:rsidRDefault="00BE01BD" w:rsidP="00875BD9">
            <w:pPr>
              <w:autoSpaceDE w:val="0"/>
              <w:autoSpaceDN w:val="0"/>
              <w:adjustRightInd w:val="0"/>
            </w:pPr>
            <w:r w:rsidRPr="00751C8F">
              <w:t>налогоплательщикам, 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4A68D5A6"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p>
        </w:tc>
        <w:tc>
          <w:tcPr>
            <w:tcW w:w="851" w:type="dxa"/>
          </w:tcPr>
          <w:p w14:paraId="32D90C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4BB1661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6FA709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7633B29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385641D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60279A0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6A4C299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06E3C6F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6B55C8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55091C7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5995AC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r w:rsidR="00BE01BD" w:rsidRPr="000F1750" w14:paraId="02574482" w14:textId="77777777" w:rsidTr="00875BD9">
        <w:trPr>
          <w:gridAfter w:val="1"/>
          <w:wAfter w:w="8" w:type="dxa"/>
        </w:trPr>
        <w:tc>
          <w:tcPr>
            <w:tcW w:w="534" w:type="dxa"/>
          </w:tcPr>
          <w:p w14:paraId="42390B5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3</w:t>
            </w:r>
          </w:p>
        </w:tc>
        <w:tc>
          <w:tcPr>
            <w:tcW w:w="3005" w:type="dxa"/>
          </w:tcPr>
          <w:p w14:paraId="2175960D" w14:textId="77777777" w:rsidR="00BE01BD" w:rsidRPr="00751C8F" w:rsidRDefault="00BE01BD" w:rsidP="00875BD9">
            <w:pPr>
              <w:autoSpaceDE w:val="0"/>
              <w:autoSpaceDN w:val="0"/>
              <w:adjustRightInd w:val="0"/>
            </w:pPr>
            <w:r w:rsidRPr="00751C8F">
              <w:t>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370A2B18"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p>
        </w:tc>
        <w:tc>
          <w:tcPr>
            <w:tcW w:w="851" w:type="dxa"/>
          </w:tcPr>
          <w:p w14:paraId="1C23FE4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2BDFADD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3F1D9B4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6DD9C74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56BEF79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772E0F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3D18C74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7AA0F9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0C9D257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03B30BF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06DFC6E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образования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p w14:paraId="2CACF5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культуры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tc>
      </w:tr>
      <w:tr w:rsidR="00BE01BD" w:rsidRPr="000F1750" w14:paraId="77021752" w14:textId="77777777" w:rsidTr="00875BD9">
        <w:trPr>
          <w:gridAfter w:val="1"/>
          <w:wAfter w:w="8" w:type="dxa"/>
        </w:trPr>
        <w:tc>
          <w:tcPr>
            <w:tcW w:w="534" w:type="dxa"/>
          </w:tcPr>
          <w:p w14:paraId="68EBD2B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3005" w:type="dxa"/>
          </w:tcPr>
          <w:p w14:paraId="3A00A09D"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r w:rsidRPr="00751C8F">
              <w:rPr>
                <w:rFonts w:ascii="Times New Roman" w:hAnsi="Times New Roman" w:cs="Times New Roman"/>
              </w:rPr>
              <w:t>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tc>
        <w:tc>
          <w:tcPr>
            <w:tcW w:w="851" w:type="dxa"/>
          </w:tcPr>
          <w:p w14:paraId="451E6C7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3B35063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7C3C9A7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3BFF88D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5530D13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4CD6AD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62D7741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7E8E24B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01.01.2018</w:t>
            </w:r>
          </w:p>
        </w:tc>
        <w:tc>
          <w:tcPr>
            <w:tcW w:w="1276" w:type="dxa"/>
            <w:gridSpan w:val="2"/>
          </w:tcPr>
          <w:p w14:paraId="2E22A84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029F00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28EF14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Центральная районная поликлиника</w:t>
            </w:r>
          </w:p>
        </w:tc>
      </w:tr>
    </w:tbl>
    <w:p w14:paraId="07899B28" w14:textId="77777777" w:rsidR="00BE01BD" w:rsidRDefault="00BE01BD" w:rsidP="005F0CE1">
      <w:pPr>
        <w:pStyle w:val="1"/>
        <w:widowControl w:val="0"/>
        <w:suppressAutoHyphens/>
        <w:spacing w:line="283" w:lineRule="auto"/>
        <w:contextualSpacing/>
        <w:jc w:val="center"/>
        <w:rPr>
          <w:rFonts w:ascii="Times New Roman" w:hAnsi="Times New Roman" w:cs="Times New Roman"/>
        </w:rPr>
        <w:sectPr w:rsidR="00BE01BD" w:rsidSect="00BE01BD">
          <w:pgSz w:w="16838" w:h="11906" w:orient="landscape"/>
          <w:pgMar w:top="1701" w:right="1134" w:bottom="851" w:left="1134" w:header="708" w:footer="708" w:gutter="0"/>
          <w:cols w:space="708"/>
          <w:docGrid w:linePitch="360"/>
        </w:sectPr>
      </w:pPr>
    </w:p>
    <w:tbl>
      <w:tblPr>
        <w:tblStyle w:val="a8"/>
        <w:tblW w:w="15446" w:type="dxa"/>
        <w:tblLayout w:type="fixed"/>
        <w:tblLook w:val="04A0" w:firstRow="1" w:lastRow="0" w:firstColumn="1" w:lastColumn="0" w:noHBand="0" w:noVBand="1"/>
      </w:tblPr>
      <w:tblGrid>
        <w:gridCol w:w="534"/>
        <w:gridCol w:w="3005"/>
        <w:gridCol w:w="850"/>
        <w:gridCol w:w="709"/>
        <w:gridCol w:w="1134"/>
        <w:gridCol w:w="850"/>
        <w:gridCol w:w="851"/>
        <w:gridCol w:w="850"/>
        <w:gridCol w:w="1418"/>
        <w:gridCol w:w="1134"/>
        <w:gridCol w:w="1276"/>
        <w:gridCol w:w="1134"/>
        <w:gridCol w:w="1701"/>
      </w:tblGrid>
      <w:tr w:rsidR="00BE01BD" w:rsidRPr="000F1750" w14:paraId="33113624" w14:textId="77777777" w:rsidTr="00875BD9">
        <w:tc>
          <w:tcPr>
            <w:tcW w:w="534" w:type="dxa"/>
          </w:tcPr>
          <w:p w14:paraId="26458C1E" w14:textId="3D51D5F3"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5</w:t>
            </w:r>
          </w:p>
        </w:tc>
        <w:tc>
          <w:tcPr>
            <w:tcW w:w="3005" w:type="dxa"/>
          </w:tcPr>
          <w:p w14:paraId="551D20F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tc>
        <w:tc>
          <w:tcPr>
            <w:tcW w:w="850" w:type="dxa"/>
          </w:tcPr>
          <w:p w14:paraId="59862A7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0B184B2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№131</w:t>
            </w:r>
          </w:p>
        </w:tc>
        <w:tc>
          <w:tcPr>
            <w:tcW w:w="1134" w:type="dxa"/>
          </w:tcPr>
          <w:p w14:paraId="3E0735C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27.11.2014</w:t>
            </w:r>
          </w:p>
        </w:tc>
        <w:tc>
          <w:tcPr>
            <w:tcW w:w="850" w:type="dxa"/>
          </w:tcPr>
          <w:p w14:paraId="35A64E96"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482194A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социальная</w:t>
            </w:r>
          </w:p>
        </w:tc>
        <w:tc>
          <w:tcPr>
            <w:tcW w:w="850" w:type="dxa"/>
          </w:tcPr>
          <w:p w14:paraId="4B5195E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p>
        </w:tc>
        <w:tc>
          <w:tcPr>
            <w:tcW w:w="1418" w:type="dxa"/>
          </w:tcPr>
          <w:p w14:paraId="13F18037"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Физические лица</w:t>
            </w:r>
          </w:p>
        </w:tc>
        <w:tc>
          <w:tcPr>
            <w:tcW w:w="1134" w:type="dxa"/>
          </w:tcPr>
          <w:p w14:paraId="32D06CA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01.01.2018</w:t>
            </w:r>
          </w:p>
        </w:tc>
        <w:tc>
          <w:tcPr>
            <w:tcW w:w="1276" w:type="dxa"/>
          </w:tcPr>
          <w:p w14:paraId="00E56F7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установлена</w:t>
            </w:r>
          </w:p>
        </w:tc>
        <w:tc>
          <w:tcPr>
            <w:tcW w:w="1134" w:type="dxa"/>
          </w:tcPr>
          <w:p w14:paraId="7CF189B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593DCDE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bl>
    <w:p w14:paraId="6F0EBA1E" w14:textId="77777777" w:rsidR="00BE01BD" w:rsidRDefault="00BE01BD" w:rsidP="00AC5494">
      <w:pPr>
        <w:pStyle w:val="1"/>
        <w:widowControl w:val="0"/>
        <w:suppressAutoHyphens/>
        <w:spacing w:line="283" w:lineRule="auto"/>
        <w:ind w:firstLine="426"/>
        <w:contextualSpacing/>
        <w:jc w:val="both"/>
        <w:rPr>
          <w:rFonts w:ascii="Times New Roman" w:hAnsi="Times New Roman" w:cs="Times New Roman"/>
          <w:b/>
          <w:sz w:val="20"/>
          <w:szCs w:val="20"/>
        </w:rPr>
      </w:pPr>
    </w:p>
    <w:sectPr w:rsidR="00BE01BD" w:rsidSect="00BE01BD">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30A2A" w14:textId="77777777" w:rsidR="007D7404" w:rsidRDefault="007D7404" w:rsidP="00C273DB">
      <w:pPr>
        <w:spacing w:after="0" w:line="240" w:lineRule="auto"/>
      </w:pPr>
      <w:r>
        <w:separator/>
      </w:r>
    </w:p>
  </w:endnote>
  <w:endnote w:type="continuationSeparator" w:id="0">
    <w:p w14:paraId="55662C74" w14:textId="77777777" w:rsidR="007D7404" w:rsidRDefault="007D7404" w:rsidP="00C2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930AA" w14:textId="77777777" w:rsidR="007D7404" w:rsidRDefault="007D7404" w:rsidP="00C273DB">
      <w:pPr>
        <w:spacing w:after="0" w:line="240" w:lineRule="auto"/>
      </w:pPr>
      <w:r>
        <w:separator/>
      </w:r>
    </w:p>
  </w:footnote>
  <w:footnote w:type="continuationSeparator" w:id="0">
    <w:p w14:paraId="4FBB465D" w14:textId="77777777" w:rsidR="007D7404" w:rsidRDefault="007D7404" w:rsidP="00C27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4322"/>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8D39DA"/>
    <w:multiLevelType w:val="hybridMultilevel"/>
    <w:tmpl w:val="276E0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BD57E0"/>
    <w:multiLevelType w:val="hybridMultilevel"/>
    <w:tmpl w:val="6EDAFC62"/>
    <w:lvl w:ilvl="0" w:tplc="970AEF50">
      <w:start w:val="1"/>
      <w:numFmt w:val="decimal"/>
      <w:lvlText w:val="%1."/>
      <w:lvlJc w:val="left"/>
      <w:pPr>
        <w:ind w:left="1638" w:hanging="465"/>
      </w:pPr>
      <w:rPr>
        <w:rFonts w:hint="default"/>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4" w15:restartNumberingAfterBreak="0">
    <w:nsid w:val="2E8E383A"/>
    <w:multiLevelType w:val="multilevel"/>
    <w:tmpl w:val="DE08725C"/>
    <w:lvl w:ilvl="0">
      <w:start w:val="1"/>
      <w:numFmt w:val="decimal"/>
      <w:lvlText w:val="%1."/>
      <w:lvlJc w:val="left"/>
      <w:pPr>
        <w:ind w:left="660" w:hanging="360"/>
      </w:pPr>
      <w:rPr>
        <w:rFonts w:hint="default"/>
      </w:rPr>
    </w:lvl>
    <w:lvl w:ilvl="1">
      <w:start w:val="3"/>
      <w:numFmt w:val="decimal"/>
      <w:isLgl/>
      <w:lvlText w:val="%1.%2."/>
      <w:lvlJc w:val="left"/>
      <w:pPr>
        <w:ind w:left="2385" w:hanging="72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65" w:hanging="1440"/>
      </w:pPr>
      <w:rPr>
        <w:rFonts w:hint="default"/>
      </w:rPr>
    </w:lvl>
    <w:lvl w:ilvl="6">
      <w:start w:val="1"/>
      <w:numFmt w:val="decimal"/>
      <w:isLgl/>
      <w:lvlText w:val="%1.%2.%3.%4.%5.%6.%7."/>
      <w:lvlJc w:val="left"/>
      <w:pPr>
        <w:ind w:left="10290" w:hanging="1800"/>
      </w:pPr>
      <w:rPr>
        <w:rFonts w:hint="default"/>
      </w:rPr>
    </w:lvl>
    <w:lvl w:ilvl="7">
      <w:start w:val="1"/>
      <w:numFmt w:val="decimal"/>
      <w:isLgl/>
      <w:lvlText w:val="%1.%2.%3.%4.%5.%6.%7.%8."/>
      <w:lvlJc w:val="left"/>
      <w:pPr>
        <w:ind w:left="11655" w:hanging="1800"/>
      </w:pPr>
      <w:rPr>
        <w:rFonts w:hint="default"/>
      </w:rPr>
    </w:lvl>
    <w:lvl w:ilvl="8">
      <w:start w:val="1"/>
      <w:numFmt w:val="decimal"/>
      <w:isLgl/>
      <w:lvlText w:val="%1.%2.%3.%4.%5.%6.%7.%8.%9."/>
      <w:lvlJc w:val="left"/>
      <w:pPr>
        <w:ind w:left="13380" w:hanging="2160"/>
      </w:pPr>
      <w:rPr>
        <w:rFonts w:hint="default"/>
      </w:rPr>
    </w:lvl>
  </w:abstractNum>
  <w:abstractNum w:abstractNumId="5" w15:restartNumberingAfterBreak="0">
    <w:nsid w:val="31030B7D"/>
    <w:multiLevelType w:val="hybridMultilevel"/>
    <w:tmpl w:val="F24866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D63DD"/>
    <w:multiLevelType w:val="hybridMultilevel"/>
    <w:tmpl w:val="E35AB2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47250F"/>
    <w:multiLevelType w:val="multilevel"/>
    <w:tmpl w:val="B4546DAC"/>
    <w:lvl w:ilvl="0">
      <w:start w:val="3"/>
      <w:numFmt w:val="decimal"/>
      <w:lvlText w:val="%1."/>
      <w:lvlJc w:val="left"/>
      <w:pPr>
        <w:ind w:left="408" w:hanging="40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48A50F9"/>
    <w:multiLevelType w:val="hybridMultilevel"/>
    <w:tmpl w:val="53623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700A1252"/>
    <w:multiLevelType w:val="multilevel"/>
    <w:tmpl w:val="96C0DCF0"/>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num w:numId="1">
    <w:abstractNumId w:val="4"/>
  </w:num>
  <w:num w:numId="2">
    <w:abstractNumId w:val="3"/>
  </w:num>
  <w:num w:numId="3">
    <w:abstractNumId w:val="2"/>
  </w:num>
  <w:num w:numId="4">
    <w:abstractNumId w:val="9"/>
  </w:num>
  <w:num w:numId="5">
    <w:abstractNumId w:val="0"/>
  </w:num>
  <w:num w:numId="6">
    <w:abstractNumId w:val="1"/>
  </w:num>
  <w:num w:numId="7">
    <w:abstractNumId w:val="8"/>
  </w:num>
  <w:num w:numId="8">
    <w:abstractNumId w:val="6"/>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9"/>
    <w:rsid w:val="000051BA"/>
    <w:rsid w:val="000328DF"/>
    <w:rsid w:val="000471CE"/>
    <w:rsid w:val="00070851"/>
    <w:rsid w:val="000D124C"/>
    <w:rsid w:val="000D5331"/>
    <w:rsid w:val="000D685A"/>
    <w:rsid w:val="00147CB4"/>
    <w:rsid w:val="0016110D"/>
    <w:rsid w:val="0016705E"/>
    <w:rsid w:val="00167C8E"/>
    <w:rsid w:val="00196949"/>
    <w:rsid w:val="001F0F81"/>
    <w:rsid w:val="00204786"/>
    <w:rsid w:val="00204BD5"/>
    <w:rsid w:val="00211166"/>
    <w:rsid w:val="00230D5B"/>
    <w:rsid w:val="00261E65"/>
    <w:rsid w:val="00293C4F"/>
    <w:rsid w:val="002D161B"/>
    <w:rsid w:val="002D442E"/>
    <w:rsid w:val="002F0417"/>
    <w:rsid w:val="002F0427"/>
    <w:rsid w:val="00322D81"/>
    <w:rsid w:val="003317EB"/>
    <w:rsid w:val="00331F5D"/>
    <w:rsid w:val="00366F58"/>
    <w:rsid w:val="003711AB"/>
    <w:rsid w:val="00410FA9"/>
    <w:rsid w:val="004435A4"/>
    <w:rsid w:val="004551C9"/>
    <w:rsid w:val="00461AA4"/>
    <w:rsid w:val="004B096A"/>
    <w:rsid w:val="004B718E"/>
    <w:rsid w:val="004F4FFD"/>
    <w:rsid w:val="00521038"/>
    <w:rsid w:val="00534F6B"/>
    <w:rsid w:val="00535508"/>
    <w:rsid w:val="00543DDC"/>
    <w:rsid w:val="00550CE4"/>
    <w:rsid w:val="00563E54"/>
    <w:rsid w:val="005675F0"/>
    <w:rsid w:val="00585746"/>
    <w:rsid w:val="00595BED"/>
    <w:rsid w:val="005D1A85"/>
    <w:rsid w:val="005D4658"/>
    <w:rsid w:val="005F0D97"/>
    <w:rsid w:val="006074BC"/>
    <w:rsid w:val="00626411"/>
    <w:rsid w:val="006447E0"/>
    <w:rsid w:val="0065234D"/>
    <w:rsid w:val="00660554"/>
    <w:rsid w:val="0068336C"/>
    <w:rsid w:val="006A0E73"/>
    <w:rsid w:val="006C154D"/>
    <w:rsid w:val="006C4DCA"/>
    <w:rsid w:val="006C744B"/>
    <w:rsid w:val="006F7E5B"/>
    <w:rsid w:val="00706B4E"/>
    <w:rsid w:val="00721926"/>
    <w:rsid w:val="007428B5"/>
    <w:rsid w:val="007620BF"/>
    <w:rsid w:val="007673C4"/>
    <w:rsid w:val="007876EA"/>
    <w:rsid w:val="00791E8D"/>
    <w:rsid w:val="007C4059"/>
    <w:rsid w:val="007D7404"/>
    <w:rsid w:val="007E0B2F"/>
    <w:rsid w:val="007E47BE"/>
    <w:rsid w:val="007F2484"/>
    <w:rsid w:val="0080308C"/>
    <w:rsid w:val="0081771D"/>
    <w:rsid w:val="00837D34"/>
    <w:rsid w:val="008542FA"/>
    <w:rsid w:val="008726A9"/>
    <w:rsid w:val="00875BD9"/>
    <w:rsid w:val="008859EC"/>
    <w:rsid w:val="0089227A"/>
    <w:rsid w:val="008C1C36"/>
    <w:rsid w:val="008D5C58"/>
    <w:rsid w:val="008E0DC9"/>
    <w:rsid w:val="008E3DC3"/>
    <w:rsid w:val="008E3E39"/>
    <w:rsid w:val="008F26C9"/>
    <w:rsid w:val="00937822"/>
    <w:rsid w:val="00964011"/>
    <w:rsid w:val="009A2748"/>
    <w:rsid w:val="009B75B7"/>
    <w:rsid w:val="009F1062"/>
    <w:rsid w:val="009F26BA"/>
    <w:rsid w:val="009F5530"/>
    <w:rsid w:val="00A00116"/>
    <w:rsid w:val="00A104CD"/>
    <w:rsid w:val="00A30475"/>
    <w:rsid w:val="00A643B3"/>
    <w:rsid w:val="00A93A9D"/>
    <w:rsid w:val="00A969EF"/>
    <w:rsid w:val="00AB4F60"/>
    <w:rsid w:val="00AB7F9B"/>
    <w:rsid w:val="00AC5494"/>
    <w:rsid w:val="00AD26BA"/>
    <w:rsid w:val="00B00014"/>
    <w:rsid w:val="00B11BFE"/>
    <w:rsid w:val="00B27786"/>
    <w:rsid w:val="00B76EDE"/>
    <w:rsid w:val="00B8016D"/>
    <w:rsid w:val="00B85C04"/>
    <w:rsid w:val="00BA0F7D"/>
    <w:rsid w:val="00BB0279"/>
    <w:rsid w:val="00BB6957"/>
    <w:rsid w:val="00BD2ACB"/>
    <w:rsid w:val="00BE01BD"/>
    <w:rsid w:val="00BE20FF"/>
    <w:rsid w:val="00C273DB"/>
    <w:rsid w:val="00C43E7E"/>
    <w:rsid w:val="00C50975"/>
    <w:rsid w:val="00C51EB0"/>
    <w:rsid w:val="00C63037"/>
    <w:rsid w:val="00CC0E91"/>
    <w:rsid w:val="00CC3862"/>
    <w:rsid w:val="00CC403F"/>
    <w:rsid w:val="00CD2EF6"/>
    <w:rsid w:val="00CD6093"/>
    <w:rsid w:val="00CE4A3C"/>
    <w:rsid w:val="00CE6203"/>
    <w:rsid w:val="00D03070"/>
    <w:rsid w:val="00D14742"/>
    <w:rsid w:val="00D24E30"/>
    <w:rsid w:val="00D32E55"/>
    <w:rsid w:val="00D33AC8"/>
    <w:rsid w:val="00D4683E"/>
    <w:rsid w:val="00D5416F"/>
    <w:rsid w:val="00D74EB1"/>
    <w:rsid w:val="00D97DF2"/>
    <w:rsid w:val="00D97FE9"/>
    <w:rsid w:val="00DA132D"/>
    <w:rsid w:val="00DA4009"/>
    <w:rsid w:val="00DC343A"/>
    <w:rsid w:val="00DC6FFB"/>
    <w:rsid w:val="00DC722B"/>
    <w:rsid w:val="00DF6D70"/>
    <w:rsid w:val="00E0162B"/>
    <w:rsid w:val="00E27521"/>
    <w:rsid w:val="00EA1A3C"/>
    <w:rsid w:val="00EE39EF"/>
    <w:rsid w:val="00EE6E24"/>
    <w:rsid w:val="00EF2FD3"/>
    <w:rsid w:val="00F1161E"/>
    <w:rsid w:val="00F33544"/>
    <w:rsid w:val="00F37911"/>
    <w:rsid w:val="00F46647"/>
    <w:rsid w:val="00F574FA"/>
    <w:rsid w:val="00F57730"/>
    <w:rsid w:val="00F86B4E"/>
    <w:rsid w:val="00F91F29"/>
    <w:rsid w:val="00F92CBA"/>
    <w:rsid w:val="00FA0C0B"/>
    <w:rsid w:val="00FA11EF"/>
    <w:rsid w:val="00FF25EC"/>
    <w:rsid w:val="00FF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61A"/>
  <w15:docId w15:val="{D4ADD3B0-5C15-4BA9-9E21-7A8DA60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30"/>
    <w:pPr>
      <w:ind w:left="720"/>
      <w:contextualSpacing/>
    </w:pPr>
  </w:style>
  <w:style w:type="paragraph" w:styleId="a4">
    <w:name w:val="Balloon Text"/>
    <w:basedOn w:val="a"/>
    <w:link w:val="a5"/>
    <w:uiPriority w:val="99"/>
    <w:semiHidden/>
    <w:unhideWhenUsed/>
    <w:rsid w:val="00BD2A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2ACB"/>
    <w:rPr>
      <w:rFonts w:ascii="Segoe UI" w:hAnsi="Segoe UI" w:cs="Segoe UI"/>
      <w:sz w:val="18"/>
      <w:szCs w:val="18"/>
    </w:rPr>
  </w:style>
  <w:style w:type="paragraph" w:styleId="a6">
    <w:name w:val="Normal (Web)"/>
    <w:basedOn w:val="a"/>
    <w:uiPriority w:val="99"/>
    <w:unhideWhenUsed/>
    <w:rsid w:val="0079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1E8D"/>
    <w:rPr>
      <w:b/>
      <w:bCs/>
    </w:rPr>
  </w:style>
  <w:style w:type="paragraph" w:customStyle="1" w:styleId="1">
    <w:name w:val="Без интервала1"/>
    <w:uiPriority w:val="99"/>
    <w:rsid w:val="00BE01BD"/>
    <w:pPr>
      <w:spacing w:after="0" w:line="240" w:lineRule="auto"/>
    </w:pPr>
    <w:rPr>
      <w:rFonts w:ascii="Calibri" w:eastAsia="Times New Roman" w:hAnsi="Calibri" w:cs="Calibri"/>
      <w:lang w:eastAsia="ru-RU"/>
    </w:rPr>
  </w:style>
  <w:style w:type="table" w:styleId="a8">
    <w:name w:val="Table Grid"/>
    <w:basedOn w:val="a1"/>
    <w:rsid w:val="00BE0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C3862"/>
    <w:pPr>
      <w:spacing w:after="0"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585746"/>
    <w:rPr>
      <w:sz w:val="16"/>
      <w:szCs w:val="16"/>
    </w:rPr>
  </w:style>
  <w:style w:type="paragraph" w:styleId="ab">
    <w:name w:val="annotation text"/>
    <w:basedOn w:val="a"/>
    <w:link w:val="ac"/>
    <w:uiPriority w:val="99"/>
    <w:semiHidden/>
    <w:unhideWhenUsed/>
    <w:rsid w:val="00585746"/>
    <w:pPr>
      <w:spacing w:line="240" w:lineRule="auto"/>
    </w:pPr>
    <w:rPr>
      <w:sz w:val="20"/>
      <w:szCs w:val="20"/>
    </w:rPr>
  </w:style>
  <w:style w:type="character" w:customStyle="1" w:styleId="ac">
    <w:name w:val="Текст примечания Знак"/>
    <w:basedOn w:val="a0"/>
    <w:link w:val="ab"/>
    <w:uiPriority w:val="99"/>
    <w:semiHidden/>
    <w:rsid w:val="00585746"/>
    <w:rPr>
      <w:sz w:val="20"/>
      <w:szCs w:val="20"/>
    </w:rPr>
  </w:style>
  <w:style w:type="paragraph" w:styleId="ad">
    <w:name w:val="annotation subject"/>
    <w:basedOn w:val="ab"/>
    <w:next w:val="ab"/>
    <w:link w:val="ae"/>
    <w:uiPriority w:val="99"/>
    <w:semiHidden/>
    <w:unhideWhenUsed/>
    <w:rsid w:val="00585746"/>
    <w:rPr>
      <w:b/>
      <w:bCs/>
    </w:rPr>
  </w:style>
  <w:style w:type="character" w:customStyle="1" w:styleId="ae">
    <w:name w:val="Тема примечания Знак"/>
    <w:basedOn w:val="ac"/>
    <w:link w:val="ad"/>
    <w:uiPriority w:val="99"/>
    <w:semiHidden/>
    <w:rsid w:val="00585746"/>
    <w:rPr>
      <w:b/>
      <w:bCs/>
      <w:sz w:val="20"/>
      <w:szCs w:val="20"/>
    </w:rPr>
  </w:style>
  <w:style w:type="character" w:styleId="af">
    <w:name w:val="Hyperlink"/>
    <w:basedOn w:val="a0"/>
    <w:uiPriority w:val="99"/>
    <w:semiHidden/>
    <w:unhideWhenUsed/>
    <w:rsid w:val="00C273DB"/>
    <w:rPr>
      <w:color w:val="0000FF"/>
      <w:u w:val="single"/>
    </w:rPr>
  </w:style>
  <w:style w:type="paragraph" w:styleId="af0">
    <w:name w:val="header"/>
    <w:basedOn w:val="a"/>
    <w:link w:val="af1"/>
    <w:uiPriority w:val="99"/>
    <w:unhideWhenUsed/>
    <w:rsid w:val="00C273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273DB"/>
  </w:style>
  <w:style w:type="paragraph" w:styleId="af2">
    <w:name w:val="footer"/>
    <w:basedOn w:val="a"/>
    <w:link w:val="af3"/>
    <w:uiPriority w:val="99"/>
    <w:unhideWhenUsed/>
    <w:rsid w:val="00C273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2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63">
      <w:bodyDiv w:val="1"/>
      <w:marLeft w:val="0"/>
      <w:marRight w:val="0"/>
      <w:marTop w:val="0"/>
      <w:marBottom w:val="0"/>
      <w:divBdr>
        <w:top w:val="none" w:sz="0" w:space="0" w:color="auto"/>
        <w:left w:val="none" w:sz="0" w:space="0" w:color="auto"/>
        <w:bottom w:val="none" w:sz="0" w:space="0" w:color="auto"/>
        <w:right w:val="none" w:sz="0" w:space="0" w:color="auto"/>
      </w:divBdr>
    </w:div>
    <w:div w:id="373895698">
      <w:bodyDiv w:val="1"/>
      <w:marLeft w:val="0"/>
      <w:marRight w:val="0"/>
      <w:marTop w:val="0"/>
      <w:marBottom w:val="0"/>
      <w:divBdr>
        <w:top w:val="none" w:sz="0" w:space="0" w:color="auto"/>
        <w:left w:val="none" w:sz="0" w:space="0" w:color="auto"/>
        <w:bottom w:val="none" w:sz="0" w:space="0" w:color="auto"/>
        <w:right w:val="none" w:sz="0" w:space="0" w:color="auto"/>
      </w:divBdr>
    </w:div>
    <w:div w:id="653530045">
      <w:bodyDiv w:val="1"/>
      <w:marLeft w:val="0"/>
      <w:marRight w:val="0"/>
      <w:marTop w:val="0"/>
      <w:marBottom w:val="0"/>
      <w:divBdr>
        <w:top w:val="none" w:sz="0" w:space="0" w:color="auto"/>
        <w:left w:val="none" w:sz="0" w:space="0" w:color="auto"/>
        <w:bottom w:val="none" w:sz="0" w:space="0" w:color="auto"/>
        <w:right w:val="none" w:sz="0" w:space="0" w:color="auto"/>
      </w:divBdr>
    </w:div>
    <w:div w:id="1432820175">
      <w:bodyDiv w:val="1"/>
      <w:marLeft w:val="0"/>
      <w:marRight w:val="0"/>
      <w:marTop w:val="0"/>
      <w:marBottom w:val="0"/>
      <w:divBdr>
        <w:top w:val="none" w:sz="0" w:space="0" w:color="auto"/>
        <w:left w:val="none" w:sz="0" w:space="0" w:color="auto"/>
        <w:bottom w:val="none" w:sz="0" w:space="0" w:color="auto"/>
        <w:right w:val="none" w:sz="0" w:space="0" w:color="auto"/>
      </w:divBdr>
      <w:divsChild>
        <w:div w:id="1855923004">
          <w:marLeft w:val="0"/>
          <w:marRight w:val="0"/>
          <w:marTop w:val="0"/>
          <w:marBottom w:val="0"/>
          <w:divBdr>
            <w:top w:val="none" w:sz="0" w:space="0" w:color="auto"/>
            <w:left w:val="none" w:sz="0" w:space="0" w:color="auto"/>
            <w:bottom w:val="none" w:sz="0" w:space="0" w:color="auto"/>
            <w:right w:val="none" w:sz="0" w:space="0" w:color="auto"/>
          </w:divBdr>
        </w:div>
      </w:divsChild>
    </w:div>
    <w:div w:id="1485707873">
      <w:bodyDiv w:val="1"/>
      <w:marLeft w:val="0"/>
      <w:marRight w:val="0"/>
      <w:marTop w:val="0"/>
      <w:marBottom w:val="0"/>
      <w:divBdr>
        <w:top w:val="none" w:sz="0" w:space="0" w:color="auto"/>
        <w:left w:val="none" w:sz="0" w:space="0" w:color="auto"/>
        <w:bottom w:val="none" w:sz="0" w:space="0" w:color="auto"/>
        <w:right w:val="none" w:sz="0" w:space="0" w:color="auto"/>
      </w:divBdr>
      <w:divsChild>
        <w:div w:id="211821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kovskoe-gorpos.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35AF-509A-4DDB-BFF7-1A7DF2CE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13</Pages>
  <Words>3167</Words>
  <Characters>18057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Алексеевна</dc:creator>
  <cp:lastModifiedBy>Панковка Администрация</cp:lastModifiedBy>
  <cp:revision>34</cp:revision>
  <cp:lastPrinted>2023-04-18T05:07:00Z</cp:lastPrinted>
  <dcterms:created xsi:type="dcterms:W3CDTF">2023-03-30T07:42:00Z</dcterms:created>
  <dcterms:modified xsi:type="dcterms:W3CDTF">2024-04-23T07:12:00Z</dcterms:modified>
</cp:coreProperties>
</file>