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97" w:rsidRDefault="00651F97">
      <w:pPr>
        <w:pStyle w:val="ConsPlusTitlePage"/>
      </w:pPr>
      <w:bookmarkStart w:id="0" w:name="_GoBack"/>
      <w:bookmarkEnd w:id="0"/>
      <w:r>
        <w:br/>
      </w:r>
    </w:p>
    <w:p w:rsidR="00651F97" w:rsidRDefault="00651F97">
      <w:pPr>
        <w:pStyle w:val="ConsPlusNormal"/>
        <w:jc w:val="both"/>
        <w:outlineLvl w:val="0"/>
      </w:pPr>
    </w:p>
    <w:p w:rsidR="00651F97" w:rsidRDefault="00651F97">
      <w:pPr>
        <w:pStyle w:val="ConsPlusTitle"/>
        <w:jc w:val="center"/>
        <w:outlineLvl w:val="0"/>
      </w:pPr>
      <w:r>
        <w:t>НОВГОРОДСКАЯ ОБЛАСТНАЯ ДУМА</w:t>
      </w:r>
    </w:p>
    <w:p w:rsidR="00651F97" w:rsidRDefault="00651F97">
      <w:pPr>
        <w:pStyle w:val="ConsPlusTitle"/>
        <w:jc w:val="center"/>
      </w:pPr>
    </w:p>
    <w:p w:rsidR="00651F97" w:rsidRDefault="00651F97">
      <w:pPr>
        <w:pStyle w:val="ConsPlusTitle"/>
        <w:jc w:val="center"/>
      </w:pPr>
      <w:r>
        <w:t>ПОСТАНОВЛЕНИЕ</w:t>
      </w:r>
    </w:p>
    <w:p w:rsidR="00651F97" w:rsidRDefault="00651F97">
      <w:pPr>
        <w:pStyle w:val="ConsPlusTitle"/>
        <w:jc w:val="center"/>
      </w:pPr>
      <w:r>
        <w:t>от 26 июня 2013 г. N 623-5 ОД</w:t>
      </w:r>
    </w:p>
    <w:p w:rsidR="00651F97" w:rsidRDefault="00651F97">
      <w:pPr>
        <w:pStyle w:val="ConsPlusTitle"/>
        <w:jc w:val="center"/>
      </w:pPr>
    </w:p>
    <w:p w:rsidR="00651F97" w:rsidRDefault="00651F97">
      <w:pPr>
        <w:pStyle w:val="ConsPlusTitle"/>
        <w:jc w:val="center"/>
      </w:pPr>
      <w:r>
        <w:t>ОБ УЧРЕЖДЕНИИ ПОЧЕТНОЙ ГРАМОТЫ НОВГОРОДСКОЙ ОБЛАСТНОЙ ДУМЫ</w:t>
      </w:r>
    </w:p>
    <w:p w:rsidR="00651F97" w:rsidRDefault="00651F97">
      <w:pPr>
        <w:pStyle w:val="ConsPlusNormal"/>
        <w:jc w:val="center"/>
      </w:pPr>
      <w:r>
        <w:t>Список изменяющих документов</w:t>
      </w:r>
    </w:p>
    <w:p w:rsidR="00651F97" w:rsidRDefault="00651F97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Новгородской областной Думы от 25.11.2015 N 1645-5 ОД)</w:t>
      </w:r>
    </w:p>
    <w:p w:rsidR="00651F97" w:rsidRDefault="00651F97">
      <w:pPr>
        <w:pStyle w:val="ConsPlusNormal"/>
        <w:jc w:val="both"/>
      </w:pPr>
    </w:p>
    <w:p w:rsidR="00651F97" w:rsidRDefault="00651F97">
      <w:pPr>
        <w:pStyle w:val="ConsPlusNormal"/>
        <w:ind w:firstLine="540"/>
        <w:jc w:val="both"/>
      </w:pPr>
      <w:r>
        <w:t>Новгородская областная Дума постановляет:</w:t>
      </w:r>
    </w:p>
    <w:p w:rsidR="00651F97" w:rsidRDefault="00651F97">
      <w:pPr>
        <w:pStyle w:val="ConsPlusNormal"/>
        <w:jc w:val="both"/>
      </w:pPr>
    </w:p>
    <w:p w:rsidR="00651F97" w:rsidRDefault="00651F97">
      <w:pPr>
        <w:pStyle w:val="ConsPlusNormal"/>
        <w:ind w:firstLine="540"/>
        <w:jc w:val="both"/>
      </w:pPr>
      <w:r>
        <w:t>1. Учредить Почетную грамоту Новгородской областной Думы.</w:t>
      </w:r>
    </w:p>
    <w:p w:rsidR="00651F97" w:rsidRDefault="00651F97">
      <w:pPr>
        <w:pStyle w:val="ConsPlusNormal"/>
        <w:jc w:val="both"/>
      </w:pPr>
    </w:p>
    <w:p w:rsidR="00651F97" w:rsidRDefault="00651F97">
      <w:pPr>
        <w:pStyle w:val="ConsPlusNormal"/>
        <w:ind w:firstLine="540"/>
        <w:jc w:val="both"/>
      </w:pPr>
      <w:r>
        <w:t xml:space="preserve">2. Утвердить прилагаемые </w:t>
      </w:r>
      <w:hyperlink w:anchor="P41" w:history="1">
        <w:r>
          <w:rPr>
            <w:color w:val="0000FF"/>
          </w:rPr>
          <w:t>Положение</w:t>
        </w:r>
      </w:hyperlink>
      <w:r>
        <w:t xml:space="preserve"> о Почетной грамоте Новгородской областной Думы и </w:t>
      </w:r>
      <w:hyperlink w:anchor="P78" w:history="1">
        <w:r>
          <w:rPr>
            <w:color w:val="0000FF"/>
          </w:rPr>
          <w:t>образец</w:t>
        </w:r>
      </w:hyperlink>
      <w:r>
        <w:t>.</w:t>
      </w:r>
    </w:p>
    <w:p w:rsidR="00651F97" w:rsidRDefault="00651F97">
      <w:pPr>
        <w:pStyle w:val="ConsPlusNormal"/>
        <w:jc w:val="both"/>
      </w:pPr>
    </w:p>
    <w:p w:rsidR="00651F97" w:rsidRDefault="00651F97">
      <w:pPr>
        <w:pStyle w:val="ConsPlusNormal"/>
        <w:ind w:firstLine="540"/>
        <w:jc w:val="both"/>
      </w:pPr>
      <w:r>
        <w:t>3. Установить, что расходы, связанные с изготовлением Почетной грамоты Новгородской областной Думы, осуществляются за счет средств областного бюджета, выделяемых на финансирование деятельности областной Думы.</w:t>
      </w:r>
    </w:p>
    <w:p w:rsidR="00651F97" w:rsidRDefault="00651F97">
      <w:pPr>
        <w:pStyle w:val="ConsPlusNormal"/>
        <w:jc w:val="both"/>
      </w:pPr>
    </w:p>
    <w:p w:rsidR="00651F97" w:rsidRDefault="00651F97">
      <w:pPr>
        <w:pStyle w:val="ConsPlusNormal"/>
        <w:ind w:firstLine="540"/>
        <w:jc w:val="both"/>
      </w:pPr>
      <w:r>
        <w:t>4. Признать утратившими силу:</w:t>
      </w:r>
    </w:p>
    <w:p w:rsidR="00651F97" w:rsidRDefault="00651F97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постановление</w:t>
        </w:r>
      </w:hyperlink>
      <w:r>
        <w:t xml:space="preserve"> Новгородской областной Думы от 30.10.2002 N 232-III ОД "Об учреждении Почетной грамоты Новгородской областной Думы";</w:t>
      </w:r>
    </w:p>
    <w:p w:rsidR="00651F97" w:rsidRDefault="00651F97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t xml:space="preserve"> Новгородской областной Думы от 17.12.2003 N 585-III ОД "О внесении изменений в Положение о Почетной грамоте Новгородской областной Думы, утвержденное постановлением областной Думы от 30.10.2002 N 232-III ОД";</w:t>
      </w:r>
    </w:p>
    <w:p w:rsidR="00651F97" w:rsidRDefault="00651F97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пункт 3</w:t>
        </w:r>
      </w:hyperlink>
      <w:r>
        <w:t xml:space="preserve"> постановления Новгородской областной Думы от 23.06.2004 N 720-III ОД "О внесении изменений в постановления Новгородской областной Думы от 25.02.98 N 78-ОД, 25.09.2002 N 211-III ОД, 30.10.2002 N 232-III ОД";</w:t>
      </w:r>
    </w:p>
    <w:p w:rsidR="00651F97" w:rsidRDefault="00651F97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3</w:t>
        </w:r>
      </w:hyperlink>
      <w:r>
        <w:t xml:space="preserve"> постановления Новгородской областной Думы от 28.09.2006 N 1493-III ОД "О внесении изменений в некоторые постановления Новгородской областной Думы" (газета "Новгородские ведомости" от 11.10.2006);</w:t>
      </w:r>
    </w:p>
    <w:p w:rsidR="00651F97" w:rsidRDefault="00651F97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Новгородской областной Думы от 16.10.2007 N 377-ОД "О внесении изменений в постановление областной Думы от 30.10.2002 N 232-III ОД";</w:t>
      </w:r>
    </w:p>
    <w:p w:rsidR="00651F97" w:rsidRDefault="00651F97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Новгородской областной Думы от 26.09.2012 N 285-5 ОД "О внесении изменений в Положение о Почетной грамоте Новгородской областной Думы" (газета "Новгородские ведомости" от 05.10.2012).</w:t>
      </w:r>
    </w:p>
    <w:p w:rsidR="00651F97" w:rsidRDefault="00651F97">
      <w:pPr>
        <w:pStyle w:val="ConsPlusNormal"/>
        <w:jc w:val="both"/>
      </w:pPr>
    </w:p>
    <w:p w:rsidR="00651F97" w:rsidRDefault="00651F97">
      <w:pPr>
        <w:pStyle w:val="ConsPlusNormal"/>
        <w:ind w:firstLine="540"/>
        <w:jc w:val="both"/>
      </w:pPr>
      <w:r>
        <w:t>5. Опубликовать настоящее постановление в газете "Новгородские ведомости".</w:t>
      </w:r>
    </w:p>
    <w:p w:rsidR="00651F97" w:rsidRDefault="00651F97">
      <w:pPr>
        <w:pStyle w:val="ConsPlusNormal"/>
        <w:jc w:val="both"/>
      </w:pPr>
    </w:p>
    <w:p w:rsidR="00651F97" w:rsidRDefault="00651F97">
      <w:pPr>
        <w:pStyle w:val="ConsPlusNormal"/>
        <w:jc w:val="right"/>
      </w:pPr>
      <w:r>
        <w:t>Председатель</w:t>
      </w:r>
    </w:p>
    <w:p w:rsidR="00651F97" w:rsidRDefault="00651F97">
      <w:pPr>
        <w:pStyle w:val="ConsPlusNormal"/>
        <w:jc w:val="right"/>
      </w:pPr>
      <w:r>
        <w:t>областной Думы</w:t>
      </w:r>
    </w:p>
    <w:p w:rsidR="00651F97" w:rsidRDefault="00651F97">
      <w:pPr>
        <w:pStyle w:val="ConsPlusNormal"/>
        <w:jc w:val="right"/>
      </w:pPr>
      <w:r>
        <w:t>Е.В.ПИСАРЕВА</w:t>
      </w:r>
    </w:p>
    <w:p w:rsidR="00651F97" w:rsidRDefault="00651F97">
      <w:pPr>
        <w:pStyle w:val="ConsPlusNormal"/>
        <w:jc w:val="both"/>
      </w:pPr>
    </w:p>
    <w:p w:rsidR="00651F97" w:rsidRDefault="00651F97">
      <w:pPr>
        <w:pStyle w:val="ConsPlusNormal"/>
        <w:jc w:val="both"/>
      </w:pPr>
    </w:p>
    <w:p w:rsidR="00651F97" w:rsidRDefault="00651F97">
      <w:pPr>
        <w:pStyle w:val="ConsPlusNormal"/>
        <w:jc w:val="both"/>
      </w:pPr>
    </w:p>
    <w:p w:rsidR="00651F97" w:rsidRDefault="00651F97">
      <w:pPr>
        <w:pStyle w:val="ConsPlusNormal"/>
        <w:jc w:val="both"/>
      </w:pPr>
    </w:p>
    <w:p w:rsidR="00651F97" w:rsidRDefault="00651F97">
      <w:pPr>
        <w:pStyle w:val="ConsPlusNormal"/>
        <w:jc w:val="both"/>
      </w:pPr>
    </w:p>
    <w:p w:rsidR="00651F97" w:rsidRDefault="00651F97">
      <w:pPr>
        <w:pStyle w:val="ConsPlusNormal"/>
        <w:jc w:val="right"/>
        <w:outlineLvl w:val="0"/>
      </w:pPr>
      <w:r>
        <w:t>Утверждено</w:t>
      </w:r>
    </w:p>
    <w:p w:rsidR="00651F97" w:rsidRDefault="00651F97">
      <w:pPr>
        <w:pStyle w:val="ConsPlusNormal"/>
        <w:jc w:val="right"/>
      </w:pPr>
      <w:r>
        <w:t>постановлением</w:t>
      </w:r>
    </w:p>
    <w:p w:rsidR="00651F97" w:rsidRDefault="00651F97">
      <w:pPr>
        <w:pStyle w:val="ConsPlusNormal"/>
        <w:jc w:val="right"/>
      </w:pPr>
      <w:r>
        <w:t>областной Думы</w:t>
      </w:r>
    </w:p>
    <w:p w:rsidR="00651F97" w:rsidRDefault="00651F97">
      <w:pPr>
        <w:pStyle w:val="ConsPlusNormal"/>
        <w:jc w:val="right"/>
      </w:pPr>
      <w:r>
        <w:lastRenderedPageBreak/>
        <w:t>от 26.06.2013 N 623-5 ОД</w:t>
      </w:r>
    </w:p>
    <w:p w:rsidR="00651F97" w:rsidRDefault="00651F97">
      <w:pPr>
        <w:pStyle w:val="ConsPlusNormal"/>
        <w:jc w:val="both"/>
      </w:pPr>
    </w:p>
    <w:p w:rsidR="00651F97" w:rsidRDefault="00651F97">
      <w:pPr>
        <w:pStyle w:val="ConsPlusTitle"/>
        <w:jc w:val="center"/>
      </w:pPr>
      <w:bookmarkStart w:id="1" w:name="P41"/>
      <w:bookmarkEnd w:id="1"/>
      <w:r>
        <w:t>ПОЛОЖЕНИЕ</w:t>
      </w:r>
    </w:p>
    <w:p w:rsidR="00651F97" w:rsidRDefault="00651F97">
      <w:pPr>
        <w:pStyle w:val="ConsPlusTitle"/>
        <w:jc w:val="center"/>
      </w:pPr>
      <w:r>
        <w:t>О ПОЧЕТНОЙ ГРАМОТЕ НОВГОРОДСКОЙ ОБЛАСТНОЙ ДУМЫ</w:t>
      </w:r>
    </w:p>
    <w:p w:rsidR="00651F97" w:rsidRDefault="00651F97">
      <w:pPr>
        <w:pStyle w:val="ConsPlusNormal"/>
        <w:jc w:val="center"/>
      </w:pPr>
      <w:r>
        <w:t>Список изменяющих документов</w:t>
      </w:r>
    </w:p>
    <w:p w:rsidR="00651F97" w:rsidRDefault="00651F97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Новгородской областной Думы от 25.11.2015 N 1645-5 ОД)</w:t>
      </w:r>
    </w:p>
    <w:p w:rsidR="00651F97" w:rsidRDefault="00651F97">
      <w:pPr>
        <w:pStyle w:val="ConsPlusNormal"/>
        <w:jc w:val="both"/>
      </w:pPr>
    </w:p>
    <w:p w:rsidR="00651F97" w:rsidRDefault="00651F97">
      <w:pPr>
        <w:pStyle w:val="ConsPlusNormal"/>
        <w:ind w:firstLine="540"/>
        <w:jc w:val="both"/>
      </w:pPr>
      <w:bookmarkStart w:id="2" w:name="P46"/>
      <w:bookmarkEnd w:id="2"/>
      <w:r>
        <w:t xml:space="preserve">1. </w:t>
      </w:r>
      <w:proofErr w:type="gramStart"/>
      <w:r>
        <w:t>Почетная грамота Новгородской областной Думы (далее - Почетная грамота) учреждена для награждения граждан Российской Федерации, иностранных граждан, лиц без гражданства и организаций за заслуги в развитии и реализации областного законодательства, укреплении основ и развитии местного самоуправления, межпарламентских связей, значительный вклад в обеспечение прав и свобод человека и гражданина, общественного порядка, за активную общественно-политическую деятельность, высокие достижения и заслуги в сфере экономики</w:t>
      </w:r>
      <w:proofErr w:type="gramEnd"/>
      <w:r>
        <w:t xml:space="preserve">, </w:t>
      </w:r>
      <w:proofErr w:type="gramStart"/>
      <w:r>
        <w:t>науки, культуры, воспитания, просвещения, охраны здоровья и спорта, в социальной сфере, в сфере охраны окружающей среды, отличия и заслуги в военной и правоохранительной службе, активное участие в благотворительной и общественной деятельности, за многолетний добросовестный труд в органах государственной власти, органах местного самоуправления области, организациях производственной сферы или иных сфер жизни общества, а также при наличии указанных заслуг в связи с</w:t>
      </w:r>
      <w:proofErr w:type="gramEnd"/>
      <w:r>
        <w:t xml:space="preserve"> юбилейными датами.</w:t>
      </w:r>
    </w:p>
    <w:p w:rsidR="00651F97" w:rsidRDefault="00651F97">
      <w:pPr>
        <w:pStyle w:val="ConsPlusNormal"/>
        <w:ind w:firstLine="540"/>
        <w:jc w:val="both"/>
      </w:pPr>
      <w:proofErr w:type="gramStart"/>
      <w:r>
        <w:t>К награждению Почетной грамотой представляются граждане, имеющие общий трудовой стаж не менее 10 лет, из них не менее 3 лет стажа работы в одной отрасли (сфере) деятельности и награжденные ранее Почетной грамотой органа местного самоуправления, за исключением работников органов государственной власти области, организаций государственной формы собственности и лиц, награжденных государственными наградами или знаками отличия в связи с профессиональными достижениями.</w:t>
      </w:r>
      <w:proofErr w:type="gramEnd"/>
    </w:p>
    <w:p w:rsidR="00651F97" w:rsidRDefault="00651F97">
      <w:pPr>
        <w:pStyle w:val="ConsPlusNormal"/>
        <w:jc w:val="both"/>
      </w:pPr>
    </w:p>
    <w:p w:rsidR="00651F97" w:rsidRDefault="00651F97">
      <w:pPr>
        <w:pStyle w:val="ConsPlusNormal"/>
        <w:ind w:firstLine="540"/>
        <w:jc w:val="both"/>
      </w:pPr>
      <w:r>
        <w:t>2. Юбилейными датами являются для организаций - 10 лет и далее каждые 5 лет, для граждан - 50 лет и далее каждые 5 лет.</w:t>
      </w:r>
    </w:p>
    <w:p w:rsidR="00651F97" w:rsidRDefault="00651F97">
      <w:pPr>
        <w:pStyle w:val="ConsPlusNormal"/>
        <w:jc w:val="both"/>
      </w:pPr>
    </w:p>
    <w:p w:rsidR="00651F97" w:rsidRDefault="00651F97">
      <w:pPr>
        <w:pStyle w:val="ConsPlusNormal"/>
        <w:ind w:firstLine="540"/>
        <w:jc w:val="both"/>
      </w:pPr>
      <w:bookmarkStart w:id="3" w:name="P51"/>
      <w:bookmarkEnd w:id="3"/>
      <w:r>
        <w:t>3. С ходатайством о награждении Почетной грамотой (не более чем 12 Почетными грамотами в год) в областную Думу могут обращаться депутаты областной Думы, Губернатор Новгородской области, представительные органы местного самоуправления, прокурор области, председатель областного суда, председатель арбитражного суда области, Избирательная комиссия Новгородской области.</w:t>
      </w:r>
    </w:p>
    <w:p w:rsidR="00651F97" w:rsidRDefault="00651F97">
      <w:pPr>
        <w:pStyle w:val="ConsPlusNormal"/>
        <w:ind w:firstLine="540"/>
        <w:jc w:val="both"/>
      </w:pPr>
      <w:r>
        <w:t xml:space="preserve">Абзац исключен с 1 января 2016 года. 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Новгородской областной Думы от 25.11.2015 N 1645-5 ОД.</w:t>
      </w:r>
    </w:p>
    <w:p w:rsidR="00651F97" w:rsidRDefault="00651F97">
      <w:pPr>
        <w:pStyle w:val="ConsPlusNormal"/>
        <w:jc w:val="both"/>
      </w:pPr>
    </w:p>
    <w:p w:rsidR="00651F97" w:rsidRDefault="00651F97">
      <w:pPr>
        <w:pStyle w:val="ConsPlusNormal"/>
        <w:ind w:firstLine="540"/>
        <w:jc w:val="both"/>
      </w:pPr>
      <w:r>
        <w:t>4. Для рассмотрения вопроса о награждении Почетной грамотой в областную Думу представляются следующие документы:</w:t>
      </w:r>
    </w:p>
    <w:p w:rsidR="00651F97" w:rsidRDefault="00651F97">
      <w:pPr>
        <w:pStyle w:val="ConsPlusNormal"/>
        <w:ind w:firstLine="540"/>
        <w:jc w:val="both"/>
      </w:pPr>
      <w:r>
        <w:t xml:space="preserve">ходатайство о награждении Почетной грамотой от субъектов, указанных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Положения, - при представлении к награждению граждан и организаций;</w:t>
      </w:r>
    </w:p>
    <w:p w:rsidR="00651F97" w:rsidRDefault="00651F97">
      <w:pPr>
        <w:pStyle w:val="ConsPlusNormal"/>
        <w:ind w:firstLine="540"/>
        <w:jc w:val="both"/>
      </w:pPr>
      <w:r>
        <w:t xml:space="preserve">характеристика с места работы или проживания, содержащая биографические данные, сведения о трудовой деятельности, личном вкладе и заслугах лица, представляемого к награждению, в сферах деятельности, указанных в </w:t>
      </w:r>
      <w:hyperlink w:anchor="P46" w:history="1">
        <w:r>
          <w:rPr>
            <w:color w:val="0000FF"/>
          </w:rPr>
          <w:t>пункте 1</w:t>
        </w:r>
      </w:hyperlink>
      <w:r>
        <w:t xml:space="preserve"> настоящего Положения, - при представлении к награждению граждан;</w:t>
      </w:r>
    </w:p>
    <w:p w:rsidR="00651F97" w:rsidRDefault="00651F97">
      <w:pPr>
        <w:pStyle w:val="ConsPlusNormal"/>
        <w:ind w:firstLine="540"/>
        <w:jc w:val="both"/>
      </w:pPr>
      <w:r>
        <w:t xml:space="preserve">сведения о производственных и иных достижениях организации в сферах деятельности, указанных в </w:t>
      </w:r>
      <w:hyperlink w:anchor="P46" w:history="1">
        <w:r>
          <w:rPr>
            <w:color w:val="0000FF"/>
          </w:rPr>
          <w:t>пункте 1</w:t>
        </w:r>
      </w:hyperlink>
      <w:r>
        <w:t xml:space="preserve"> настоящего Положения, - при представлении к награждению организаций;</w:t>
      </w:r>
    </w:p>
    <w:p w:rsidR="00651F97" w:rsidRDefault="00651F97">
      <w:pPr>
        <w:pStyle w:val="ConsPlusNormal"/>
        <w:ind w:firstLine="540"/>
        <w:jc w:val="both"/>
      </w:pPr>
      <w:r>
        <w:t>копия документа о награждении государственной наградой, знаками отличия в связи с профессиональными достижениями или Почетной грамотой органа местного самоуправления.</w:t>
      </w:r>
    </w:p>
    <w:p w:rsidR="00651F97" w:rsidRDefault="00651F97">
      <w:pPr>
        <w:pStyle w:val="ConsPlusNormal"/>
        <w:ind w:firstLine="540"/>
        <w:jc w:val="both"/>
      </w:pPr>
      <w:r>
        <w:t>Документы на награждение должны быть представлены в областную Думу не менее чем за 14 календарных дней до дня заседания областной Думы.</w:t>
      </w:r>
    </w:p>
    <w:p w:rsidR="00651F97" w:rsidRDefault="00651F97">
      <w:pPr>
        <w:pStyle w:val="ConsPlusNormal"/>
        <w:jc w:val="both"/>
      </w:pPr>
    </w:p>
    <w:p w:rsidR="00651F97" w:rsidRDefault="00651F97">
      <w:pPr>
        <w:pStyle w:val="ConsPlusNormal"/>
        <w:ind w:firstLine="540"/>
        <w:jc w:val="both"/>
      </w:pPr>
      <w:r>
        <w:t>5. Решение о награждении Почетной грамотой принимается постановлением областной Думы, которое подлежит официальному опубликованию.</w:t>
      </w:r>
    </w:p>
    <w:p w:rsidR="00651F97" w:rsidRDefault="00651F97">
      <w:pPr>
        <w:pStyle w:val="ConsPlusNormal"/>
        <w:jc w:val="both"/>
      </w:pPr>
    </w:p>
    <w:p w:rsidR="00651F97" w:rsidRDefault="00651F97">
      <w:pPr>
        <w:pStyle w:val="ConsPlusNormal"/>
        <w:ind w:firstLine="540"/>
        <w:jc w:val="both"/>
      </w:pPr>
      <w:r>
        <w:t>6. Почетная грамота вручается в торжественной обстановке председателем областной Думы или, по его поручению, депутатом областной Думы.</w:t>
      </w:r>
    </w:p>
    <w:p w:rsidR="00651F97" w:rsidRDefault="00651F97">
      <w:pPr>
        <w:pStyle w:val="ConsPlusNormal"/>
        <w:jc w:val="both"/>
      </w:pPr>
    </w:p>
    <w:p w:rsidR="00651F97" w:rsidRDefault="00651F97">
      <w:pPr>
        <w:pStyle w:val="ConsPlusNormal"/>
        <w:ind w:firstLine="540"/>
        <w:jc w:val="both"/>
      </w:pPr>
      <w:r>
        <w:t>7. Награжденные Почетной грамотой могут быть повторно представлены к награждению не ранее чем через 5 лет после предыдущего награждения.</w:t>
      </w:r>
    </w:p>
    <w:p w:rsidR="00651F97" w:rsidRDefault="00651F97">
      <w:pPr>
        <w:pStyle w:val="ConsPlusNormal"/>
        <w:jc w:val="both"/>
      </w:pPr>
    </w:p>
    <w:p w:rsidR="00651F97" w:rsidRDefault="00651F97">
      <w:pPr>
        <w:pStyle w:val="ConsPlusNormal"/>
        <w:ind w:firstLine="540"/>
        <w:jc w:val="both"/>
      </w:pPr>
      <w:r>
        <w:t>8. Организационно-техническое обеспечение вопросов, связанных с награждением Почетной грамотой, осуществляется аппаратом областной Думы.</w:t>
      </w:r>
    </w:p>
    <w:p w:rsidR="00651F97" w:rsidRDefault="00651F97">
      <w:pPr>
        <w:pStyle w:val="ConsPlusNormal"/>
        <w:jc w:val="both"/>
      </w:pPr>
    </w:p>
    <w:p w:rsidR="00651F97" w:rsidRDefault="00651F97">
      <w:pPr>
        <w:pStyle w:val="ConsPlusNormal"/>
        <w:jc w:val="both"/>
      </w:pPr>
    </w:p>
    <w:p w:rsidR="00651F97" w:rsidRDefault="00651F97">
      <w:pPr>
        <w:pStyle w:val="ConsPlusNormal"/>
        <w:jc w:val="both"/>
      </w:pPr>
    </w:p>
    <w:p w:rsidR="00651F97" w:rsidRDefault="00651F97">
      <w:pPr>
        <w:pStyle w:val="ConsPlusNormal"/>
        <w:jc w:val="both"/>
      </w:pPr>
    </w:p>
    <w:p w:rsidR="00651F97" w:rsidRDefault="00651F97">
      <w:pPr>
        <w:pStyle w:val="ConsPlusNormal"/>
        <w:jc w:val="both"/>
      </w:pPr>
    </w:p>
    <w:p w:rsidR="00651F97" w:rsidRDefault="00651F97">
      <w:pPr>
        <w:pStyle w:val="ConsPlusNormal"/>
        <w:jc w:val="right"/>
        <w:outlineLvl w:val="0"/>
      </w:pPr>
      <w:r>
        <w:t>Утвержден</w:t>
      </w:r>
    </w:p>
    <w:p w:rsidR="00651F97" w:rsidRDefault="00651F97">
      <w:pPr>
        <w:pStyle w:val="ConsPlusNormal"/>
        <w:jc w:val="right"/>
      </w:pPr>
      <w:r>
        <w:t>постановлением</w:t>
      </w:r>
    </w:p>
    <w:p w:rsidR="00651F97" w:rsidRDefault="00651F97">
      <w:pPr>
        <w:pStyle w:val="ConsPlusNormal"/>
        <w:jc w:val="right"/>
      </w:pPr>
      <w:r>
        <w:t>областной Думы</w:t>
      </w:r>
    </w:p>
    <w:p w:rsidR="00651F97" w:rsidRDefault="00651F97">
      <w:pPr>
        <w:pStyle w:val="ConsPlusNormal"/>
        <w:jc w:val="right"/>
      </w:pPr>
      <w:r>
        <w:t>от 26.06.2013 N 623-5 ОД</w:t>
      </w:r>
    </w:p>
    <w:p w:rsidR="00651F97" w:rsidRDefault="00651F97">
      <w:pPr>
        <w:pStyle w:val="ConsPlusNormal"/>
        <w:jc w:val="both"/>
      </w:pPr>
    </w:p>
    <w:p w:rsidR="00651F97" w:rsidRDefault="00651F97">
      <w:pPr>
        <w:pStyle w:val="ConsPlusTitle"/>
        <w:jc w:val="center"/>
      </w:pPr>
      <w:bookmarkStart w:id="4" w:name="P78"/>
      <w:bookmarkEnd w:id="4"/>
      <w:r>
        <w:t>ОБРАЗЕЦ</w:t>
      </w:r>
    </w:p>
    <w:p w:rsidR="00651F97" w:rsidRDefault="00651F97">
      <w:pPr>
        <w:pStyle w:val="ConsPlusNormal"/>
        <w:jc w:val="both"/>
      </w:pPr>
    </w:p>
    <w:p w:rsidR="00651F97" w:rsidRDefault="00651F97">
      <w:pPr>
        <w:pStyle w:val="ConsPlusNormal"/>
        <w:jc w:val="center"/>
      </w:pPr>
      <w:r>
        <w:pict>
          <v:shape id="_x0000_i1025" style="width:245.25pt;height:347.25pt" coordsize="" o:spt="100" adj="0,,0" path="" filled="f" stroked="f">
            <v:stroke joinstyle="miter"/>
            <v:imagedata r:id="rId14" o:title="base_23706_58561_1"/>
            <v:formulas/>
            <v:path o:connecttype="segments"/>
          </v:shape>
        </w:pict>
      </w:r>
    </w:p>
    <w:p w:rsidR="00651F97" w:rsidRDefault="00651F97">
      <w:pPr>
        <w:pStyle w:val="ConsPlusNormal"/>
        <w:jc w:val="both"/>
      </w:pPr>
    </w:p>
    <w:p w:rsidR="00651F97" w:rsidRDefault="00651F97">
      <w:pPr>
        <w:pStyle w:val="ConsPlusNormal"/>
        <w:jc w:val="both"/>
      </w:pPr>
    </w:p>
    <w:p w:rsidR="00651F97" w:rsidRDefault="00651F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2C5F" w:rsidRDefault="006F2C5F"/>
    <w:sectPr w:rsidR="006F2C5F" w:rsidSect="00552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97"/>
    <w:rsid w:val="00651F97"/>
    <w:rsid w:val="006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1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1F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1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1F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98BFCFE32921D6AB541158FFCA2905D6AA35CBA36B631B44920B9331E78392D5F0E40020DFA2B9F4783404t6K" TargetMode="External"/><Relationship Id="rId13" Type="http://schemas.openxmlformats.org/officeDocument/2006/relationships/hyperlink" Target="consultantplus://offline/ref=6298BFCFE32921D6AB541158FFCA2905D6AA35CBA761621B47920B9331E78392D5F0E40020DFA2B9F4783404t4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98BFCFE32921D6AB541158FFCA2905D6AA35CBAA6B60174DCF019B68EB8109t5K" TargetMode="External"/><Relationship Id="rId12" Type="http://schemas.openxmlformats.org/officeDocument/2006/relationships/hyperlink" Target="consultantplus://offline/ref=6298BFCFE32921D6AB541158FFCA2905D6AA35CBA761621B47920B9331E78392D5F0E40020DFA2B9F4783404t4K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98BFCFE32921D6AB541158FFCA2905D6AA35CBA16E60104F920B9331E783920Dt5K" TargetMode="External"/><Relationship Id="rId11" Type="http://schemas.openxmlformats.org/officeDocument/2006/relationships/hyperlink" Target="consultantplus://offline/ref=6298BFCFE32921D6AB541158FFCA2905D6AA35CBA16E611143920B9331E783920Dt5K" TargetMode="External"/><Relationship Id="rId5" Type="http://schemas.openxmlformats.org/officeDocument/2006/relationships/hyperlink" Target="consultantplus://offline/ref=6298BFCFE32921D6AB541158FFCA2905D6AA35CBA761621B47920B9331E78392D5F0E40020DFA2B9F4783404t4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298BFCFE32921D6AB541158FFCA2905D6AA35CBA06D601345920B9331E783920Dt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98BFCFE32921D6AB541158FFCA2905D6AA35CBA36D681640920B9331E78392D5F0E40020DFA2B9F4783404t8K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Стерхова Зинаида Юрьевна</dc:creator>
  <cp:lastModifiedBy>Стерхова Зинаида Юрьевна</cp:lastModifiedBy>
  <cp:revision>1</cp:revision>
  <dcterms:created xsi:type="dcterms:W3CDTF">2016-11-10T10:45:00Z</dcterms:created>
  <dcterms:modified xsi:type="dcterms:W3CDTF">2016-11-10T10:46:00Z</dcterms:modified>
</cp:coreProperties>
</file>