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73" w:rsidRDefault="00CF3A73">
      <w:pPr>
        <w:pStyle w:val="ConsPlusNormal"/>
      </w:pPr>
      <w:bookmarkStart w:id="0" w:name="_GoBack"/>
      <w:bookmarkEnd w:id="0"/>
    </w:p>
    <w:p w:rsidR="00CF3A73" w:rsidRDefault="00CF3A73">
      <w:pPr>
        <w:pStyle w:val="ConsPlusTitle"/>
        <w:jc w:val="center"/>
      </w:pPr>
      <w:r>
        <w:t>НОВГОРОДСКАЯ ОБЛАСТНАЯ ДУМА</w:t>
      </w:r>
    </w:p>
    <w:p w:rsidR="00CF3A73" w:rsidRDefault="00CF3A73">
      <w:pPr>
        <w:pStyle w:val="ConsPlusTitle"/>
        <w:jc w:val="center"/>
      </w:pPr>
    </w:p>
    <w:p w:rsidR="00CF3A73" w:rsidRDefault="00CF3A73">
      <w:pPr>
        <w:pStyle w:val="ConsPlusTitle"/>
        <w:jc w:val="center"/>
      </w:pPr>
      <w:r>
        <w:t>ПОСТАНОВЛЕНИЕ</w:t>
      </w:r>
    </w:p>
    <w:p w:rsidR="00CF3A73" w:rsidRDefault="00CF3A73">
      <w:pPr>
        <w:pStyle w:val="ConsPlusTitle"/>
        <w:jc w:val="center"/>
      </w:pPr>
      <w:r>
        <w:t>от 26 июня 2013 г. N 615-5 ОД</w:t>
      </w:r>
    </w:p>
    <w:p w:rsidR="00CF3A73" w:rsidRDefault="00CF3A73">
      <w:pPr>
        <w:pStyle w:val="ConsPlusTitle"/>
        <w:jc w:val="center"/>
      </w:pPr>
    </w:p>
    <w:p w:rsidR="00CF3A73" w:rsidRDefault="00CF3A73">
      <w:pPr>
        <w:pStyle w:val="ConsPlusTitle"/>
        <w:jc w:val="center"/>
      </w:pPr>
      <w:r>
        <w:t>ОБ УЧРЕЖДЕНИИ БЛАГОДАРСТВЕННОГО ПИСЬМА ПРЕДСЕДАТЕЛЯ</w:t>
      </w:r>
    </w:p>
    <w:p w:rsidR="00CF3A73" w:rsidRDefault="00CF3A73">
      <w:pPr>
        <w:pStyle w:val="ConsPlusTitle"/>
        <w:jc w:val="center"/>
      </w:pPr>
      <w:r>
        <w:t>НОВГОРОДСКОЙ ОБЛАСТНОЙ ДУМЫ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областного закона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 Новгородская областная Дума постановляет: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1. Учредить Благодарственное письмо председателя Новгородской областной Думы.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Благодарственном письме председателя Новгородской областной Думы, </w:t>
      </w:r>
      <w:hyperlink w:anchor="P69" w:history="1">
        <w:r>
          <w:rPr>
            <w:color w:val="0000FF"/>
          </w:rPr>
          <w:t>описание</w:t>
        </w:r>
      </w:hyperlink>
      <w:r>
        <w:t xml:space="preserve"> и </w:t>
      </w:r>
      <w:hyperlink w:anchor="P92" w:history="1">
        <w:r>
          <w:rPr>
            <w:color w:val="0000FF"/>
          </w:rPr>
          <w:t>образец</w:t>
        </w:r>
      </w:hyperlink>
      <w:r>
        <w:t xml:space="preserve"> бланка Благодарственного письма председателя Новгородской областной Думы.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3. Установить, что расходы, связанные с изготовлением Благодарственного письма председателя Новгородской областной Думы, осуществляются за счет средств областного бюджета, выделенных на финансирование деятельности областной Думы.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25.04.2012 N 162-5 ОД "Об учреждении Благодарственного письма председателя Новгородской областной Думы".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5. Опубликовать настоящее постановление в газете "Новгородские ведомости".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jc w:val="right"/>
      </w:pPr>
      <w:r>
        <w:t>Председатель</w:t>
      </w:r>
    </w:p>
    <w:p w:rsidR="00CF3A73" w:rsidRDefault="00CF3A73">
      <w:pPr>
        <w:pStyle w:val="ConsPlusNormal"/>
        <w:jc w:val="right"/>
      </w:pPr>
      <w:r>
        <w:t>областной Думы</w:t>
      </w:r>
    </w:p>
    <w:p w:rsidR="00CF3A73" w:rsidRDefault="00CF3A73">
      <w:pPr>
        <w:pStyle w:val="ConsPlusNormal"/>
        <w:jc w:val="right"/>
      </w:pPr>
      <w:r>
        <w:t>Е.В.ПИСАРЕВА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jc w:val="right"/>
      </w:pPr>
      <w:r>
        <w:t>Утверждено</w:t>
      </w:r>
    </w:p>
    <w:p w:rsidR="00CF3A73" w:rsidRDefault="00CF3A73">
      <w:pPr>
        <w:pStyle w:val="ConsPlusNormal"/>
        <w:jc w:val="right"/>
      </w:pPr>
      <w:r>
        <w:t>постановлением</w:t>
      </w:r>
    </w:p>
    <w:p w:rsidR="00CF3A73" w:rsidRDefault="00CF3A73">
      <w:pPr>
        <w:pStyle w:val="ConsPlusNormal"/>
        <w:jc w:val="right"/>
      </w:pPr>
      <w:r>
        <w:t>областной Думы</w:t>
      </w:r>
    </w:p>
    <w:p w:rsidR="00CF3A73" w:rsidRDefault="00CF3A73">
      <w:pPr>
        <w:pStyle w:val="ConsPlusNormal"/>
        <w:jc w:val="right"/>
      </w:pPr>
      <w:r>
        <w:t>от 26.06.2013 N 615-5 ОД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Title"/>
        <w:jc w:val="center"/>
      </w:pPr>
      <w:bookmarkStart w:id="1" w:name="P34"/>
      <w:bookmarkEnd w:id="1"/>
      <w:r>
        <w:t>ПОЛОЖЕНИЕ</w:t>
      </w:r>
    </w:p>
    <w:p w:rsidR="00CF3A73" w:rsidRDefault="00CF3A73">
      <w:pPr>
        <w:pStyle w:val="ConsPlusTitle"/>
        <w:jc w:val="center"/>
      </w:pPr>
      <w:r>
        <w:t xml:space="preserve">О БЛАГОДАРСТВЕННОМ ПИСЬМЕ ПРЕДСЕДАТЕЛЯ </w:t>
      </w:r>
      <w:proofErr w:type="gramStart"/>
      <w:r>
        <w:t>НОВГОРОДСКОЙ</w:t>
      </w:r>
      <w:proofErr w:type="gramEnd"/>
    </w:p>
    <w:p w:rsidR="00CF3A73" w:rsidRDefault="00CF3A73">
      <w:pPr>
        <w:pStyle w:val="ConsPlusTitle"/>
        <w:jc w:val="center"/>
      </w:pPr>
      <w:r>
        <w:t>ОБЛАСТНОЙ ДУМЫ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1. Благодарственное письмо председателя Новгородской областной Думы (далее - Благодарственное письмо) является официальной формой поощрения граждан и организаций.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bookmarkStart w:id="2" w:name="P40"/>
      <w:bookmarkEnd w:id="2"/>
      <w:r>
        <w:t xml:space="preserve">2. Основаниями для награждения Благодарственным письмом являются: значительный вклад в социально-экономическое развитие области, высокие достижения и заслуги в развитии науки, культуры и искусства, активную общественно-политическую деятельность, совершенствование и реализацию областного законодательства, плодотворное и эффективное </w:t>
      </w:r>
      <w:r>
        <w:lastRenderedPageBreak/>
        <w:t>сотрудничество с Новгородской областной Думой, в связи с юбилейными датами и иные заслуги.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bookmarkStart w:id="3" w:name="P42"/>
      <w:bookmarkEnd w:id="3"/>
      <w:r>
        <w:t>3. К награждению Благодарственным письмом представляются:</w:t>
      </w:r>
    </w:p>
    <w:p w:rsidR="00CF3A73" w:rsidRDefault="00CF3A73">
      <w:pPr>
        <w:pStyle w:val="ConsPlusNormal"/>
        <w:ind w:firstLine="540"/>
        <w:jc w:val="both"/>
      </w:pPr>
      <w:proofErr w:type="gramStart"/>
      <w:r>
        <w:t xml:space="preserve">1) граждане - за многолетний (не менее 10 лет общего трудового стажа) добросовестный труд, личные заслуги и достижения,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Положения о Благодарственном письме председателя Новгородской областной Думы, в связи с юбилейными датами рождения (50, 55, 60 и далее каждые последующие 5 лет) и награжденные ранее Почетной грамотой органа местного самоуправления, за исключением работников органов государственной власти области, организаций</w:t>
      </w:r>
      <w:proofErr w:type="gramEnd"/>
      <w:r>
        <w:t xml:space="preserve"> государственной формы собственности и лиц, награжденных государственными наградами или знаками отличия в связи с профессиональными достижениями;</w:t>
      </w:r>
    </w:p>
    <w:p w:rsidR="00CF3A73" w:rsidRDefault="00CF3A73">
      <w:pPr>
        <w:pStyle w:val="ConsPlusNormal"/>
        <w:ind w:firstLine="540"/>
        <w:jc w:val="both"/>
      </w:pPr>
      <w:r>
        <w:t xml:space="preserve">2) коллективы организаций - за конкретные достижения и заслуги,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Положения о Благодарственном письме председателя Новгородской областной Думы, в связи с юбилейными датами (10 лет и каждые последующие 5 лет со дня образования организации).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bookmarkStart w:id="4" w:name="P46"/>
      <w:bookmarkEnd w:id="4"/>
      <w:r>
        <w:t xml:space="preserve">4. С ходатайством о награждении Благодарственным письмом могут обращаться субъекты права законодательной инициативы, указанные в </w:t>
      </w:r>
      <w:hyperlink r:id="rId7" w:history="1">
        <w:r>
          <w:rPr>
            <w:color w:val="0000FF"/>
          </w:rPr>
          <w:t>пункте 1 статьи 34</w:t>
        </w:r>
      </w:hyperlink>
      <w:r>
        <w:t xml:space="preserve"> Устава Новгородской области, руководитель аппарата Новгородской областной Думы.</w:t>
      </w:r>
    </w:p>
    <w:p w:rsidR="00CF3A73" w:rsidRDefault="00CF3A73">
      <w:pPr>
        <w:pStyle w:val="ConsPlusNormal"/>
        <w:ind w:firstLine="540"/>
        <w:jc w:val="both"/>
      </w:pPr>
      <w:r>
        <w:t xml:space="preserve">Ходатайство о награждении должно содержать обоснования представления к награждению в соответствии с </w:t>
      </w:r>
      <w:hyperlink w:anchor="P4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2" w:history="1">
        <w:r>
          <w:rPr>
            <w:color w:val="0000FF"/>
          </w:rPr>
          <w:t>3</w:t>
        </w:r>
      </w:hyperlink>
      <w:r>
        <w:t xml:space="preserve"> Положения о Благодарственном письме председателя Новгородской областной Думы.</w:t>
      </w:r>
    </w:p>
    <w:p w:rsidR="00CF3A73" w:rsidRDefault="00CF3A73">
      <w:pPr>
        <w:pStyle w:val="ConsPlusNormal"/>
        <w:ind w:firstLine="540"/>
        <w:jc w:val="both"/>
      </w:pPr>
      <w:r>
        <w:t>К ходатайству о награждении Благодарственным письмом граждан прилагаются характеристика с места работы или проживания и копия документа о награждении государственной наградой, знаками отличия в связи с профессиональными достижениями или Почетной грамотой органа местного самоуправления.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5. Решение о награждении Благодарственным письмом оформляется распоряжением председателя Новгородской областной Думы.</w:t>
      </w:r>
    </w:p>
    <w:p w:rsidR="00CF3A73" w:rsidRDefault="00CF3A73">
      <w:pPr>
        <w:pStyle w:val="ConsPlusNormal"/>
        <w:ind w:firstLine="540"/>
        <w:jc w:val="both"/>
      </w:pPr>
      <w:r>
        <w:t>Благодарственное письмо подписывается председателем Новгородской областной Думы и заверяется гербовой печатью.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6. Подготовка проектов распоряжений и учет произведенных награждений Благодарственным письмом осуществляются отделом кадровой работы аппарата областной Думы.</w:t>
      </w:r>
    </w:p>
    <w:p w:rsidR="00CF3A73" w:rsidRDefault="00CF3A73">
      <w:pPr>
        <w:pStyle w:val="ConsPlusNormal"/>
        <w:ind w:firstLine="540"/>
        <w:jc w:val="both"/>
      </w:pPr>
      <w:r>
        <w:t>Копия распоряжения председателя областной Думы о награждении Благодарственным письмом гражданина направляется по месту работы или службы. В трудовой книжке гражданина, награжденного Благодарственным письмом, производится запись о награждении в разделе "Сведения о награждениях".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 xml:space="preserve">7. Благодарственное письмо вручается председателем Новгородской областной Думы или, по его поручению, лицами, указанными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Положения о Благодарственном письме председателя Новгородской областной Думы, в торжественной обстановке.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 xml:space="preserve">8. Повторное представление к награждению Благодарственным </w:t>
      </w:r>
      <w:proofErr w:type="gramStart"/>
      <w:r>
        <w:t>письмом</w:t>
      </w:r>
      <w:proofErr w:type="gramEnd"/>
      <w:r>
        <w:t xml:space="preserve"> возможно не ранее чем через 5 лет. Дубликат Благодарственного письма взамен утерянного не выдается.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jc w:val="right"/>
      </w:pPr>
      <w:r>
        <w:t>Утверждено</w:t>
      </w:r>
    </w:p>
    <w:p w:rsidR="00CF3A73" w:rsidRDefault="00CF3A73">
      <w:pPr>
        <w:pStyle w:val="ConsPlusNormal"/>
        <w:jc w:val="right"/>
      </w:pPr>
      <w:r>
        <w:t>постановлением</w:t>
      </w:r>
    </w:p>
    <w:p w:rsidR="00CF3A73" w:rsidRDefault="00CF3A73">
      <w:pPr>
        <w:pStyle w:val="ConsPlusNormal"/>
        <w:jc w:val="right"/>
      </w:pPr>
      <w:r>
        <w:t>областной Думы</w:t>
      </w:r>
    </w:p>
    <w:p w:rsidR="00CF3A73" w:rsidRDefault="00CF3A73">
      <w:pPr>
        <w:pStyle w:val="ConsPlusNormal"/>
        <w:jc w:val="right"/>
      </w:pPr>
      <w:r>
        <w:t>от 26.06.2013 N 615-5 ОД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Title"/>
        <w:jc w:val="center"/>
      </w:pPr>
      <w:bookmarkStart w:id="5" w:name="P69"/>
      <w:bookmarkEnd w:id="5"/>
      <w:r>
        <w:lastRenderedPageBreak/>
        <w:t>ОПИСАНИЕ</w:t>
      </w:r>
    </w:p>
    <w:p w:rsidR="00CF3A73" w:rsidRDefault="00CF3A73">
      <w:pPr>
        <w:pStyle w:val="ConsPlusTitle"/>
        <w:jc w:val="center"/>
      </w:pPr>
      <w:r>
        <w:t>БЛАГОДАРСТВЕННОГО ПИСЬМА ПРЕДСЕДАТЕЛЯ</w:t>
      </w:r>
    </w:p>
    <w:p w:rsidR="00CF3A73" w:rsidRDefault="00CF3A73">
      <w:pPr>
        <w:pStyle w:val="ConsPlusTitle"/>
        <w:jc w:val="center"/>
      </w:pPr>
      <w:r>
        <w:t>НОВГОРОДСКОЙ ОБЛАСТНОЙ ДУМЫ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1. Благодарственное письмо председателя Новгородской областной Думы (далее - Благодарственное письмо) представляет собой лист бумаги формата А</w:t>
      </w:r>
      <w:proofErr w:type="gramStart"/>
      <w:r>
        <w:t>4</w:t>
      </w:r>
      <w:proofErr w:type="gramEnd"/>
      <w:r>
        <w:t xml:space="preserve"> (размером 210 x 297 мм). Нижнее, правое и левое поля обрамлены орнаментом. В нижней части листа помещено фоновое изображение куполов Софийского собора и здания Правительства Новгородской области.</w:t>
      </w:r>
    </w:p>
    <w:p w:rsidR="00CF3A73" w:rsidRDefault="00CF3A73">
      <w:pPr>
        <w:pStyle w:val="ConsPlusNormal"/>
        <w:ind w:firstLine="540"/>
        <w:jc w:val="both"/>
      </w:pPr>
      <w:r>
        <w:t xml:space="preserve">Вверху по центру листа расположен герб Новгородской области в многоцветном варианте, под которым расположена надпись "председатель Новгородской областной Думы" полужирными прописными буквами, шрифт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Ниже по центру расположены слова "Благодарственное письмо", напечатанные шрифтом 51 "</w:t>
      </w:r>
      <w:proofErr w:type="spellStart"/>
      <w:r>
        <w:t>Andantino</w:t>
      </w:r>
      <w:proofErr w:type="spellEnd"/>
      <w:r>
        <w:t xml:space="preserve"> </w:t>
      </w:r>
      <w:proofErr w:type="spellStart"/>
      <w:r>
        <w:t>script</w:t>
      </w:r>
      <w:proofErr w:type="spellEnd"/>
      <w:r>
        <w:t>".</w:t>
      </w:r>
    </w:p>
    <w:p w:rsidR="00CF3A73" w:rsidRDefault="00CF3A73">
      <w:pPr>
        <w:pStyle w:val="ConsPlusNormal"/>
        <w:ind w:firstLine="540"/>
        <w:jc w:val="both"/>
      </w:pPr>
      <w:r>
        <w:t>Ниже по центру листа помещаются слова, напечатанные буквами темно-бордового цвета:</w:t>
      </w:r>
    </w:p>
    <w:p w:rsidR="00CF3A73" w:rsidRDefault="00CF3A73">
      <w:pPr>
        <w:pStyle w:val="ConsPlusNormal"/>
        <w:ind w:firstLine="540"/>
        <w:jc w:val="both"/>
      </w:pPr>
      <w:r>
        <w:t xml:space="preserve">а) в случае если поощряется гражданин, то в дательном падеже в две строки печатаются фамилия (прописными буквами), имя и отчество (с прописной буквы) полужирным курсивом, шрифт 28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При необходимости ниже указываются должность и наименование организации, которые пишутся курсивом, шрифт 20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</w:t>
      </w:r>
    </w:p>
    <w:p w:rsidR="00CF3A73" w:rsidRDefault="00CF3A73">
      <w:pPr>
        <w:pStyle w:val="ConsPlusNormal"/>
        <w:ind w:firstLine="540"/>
        <w:jc w:val="both"/>
      </w:pPr>
      <w:r>
        <w:t xml:space="preserve">б) в случае если поощряется организация, то в дательном падеже полужирным курсивом, шрифт 28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пишется слово "Коллективу", ниже указывается наименование организации.</w:t>
      </w:r>
    </w:p>
    <w:p w:rsidR="00CF3A73" w:rsidRDefault="00CF3A73">
      <w:pPr>
        <w:pStyle w:val="ConsPlusNormal"/>
        <w:ind w:firstLine="540"/>
        <w:jc w:val="both"/>
      </w:pPr>
      <w:r>
        <w:t>Ниже располагается те</w:t>
      </w:r>
      <w:proofErr w:type="gramStart"/>
      <w:r>
        <w:t>кст Бл</w:t>
      </w:r>
      <w:proofErr w:type="gramEnd"/>
      <w:r>
        <w:t xml:space="preserve">агодарственного письма с указанием оснований, предусмотренных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Положения о Благодарственном письме председателя Новгородской областной Думы. Текст печатается курсивом, шрифт 20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</w:t>
      </w:r>
    </w:p>
    <w:p w:rsidR="00CF3A73" w:rsidRDefault="00CF3A73">
      <w:pPr>
        <w:pStyle w:val="ConsPlusNormal"/>
        <w:ind w:firstLine="540"/>
        <w:jc w:val="both"/>
      </w:pPr>
      <w:r>
        <w:t xml:space="preserve">В нижней части слева помещается надпись "Председатель", справа отводится место для личной подписи председателя областной Думы и расшифровки подписи, под надписью "Председатель" располагается надпись "дата", напечатанные полужирным курсивом, шрифт 20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  <w:r>
        <w:t>2. Благодарственное письмо помещается под стекло в багетную рамку размером 210 x 300 мм.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jc w:val="right"/>
      </w:pPr>
      <w:r>
        <w:t>Утвержден</w:t>
      </w:r>
    </w:p>
    <w:p w:rsidR="00CF3A73" w:rsidRDefault="00CF3A73">
      <w:pPr>
        <w:pStyle w:val="ConsPlusNormal"/>
        <w:jc w:val="right"/>
      </w:pPr>
      <w:r>
        <w:t>постановлением</w:t>
      </w:r>
    </w:p>
    <w:p w:rsidR="00CF3A73" w:rsidRDefault="00CF3A73">
      <w:pPr>
        <w:pStyle w:val="ConsPlusNormal"/>
        <w:jc w:val="right"/>
      </w:pPr>
      <w:r>
        <w:t>областной Думы</w:t>
      </w:r>
    </w:p>
    <w:p w:rsidR="00CF3A73" w:rsidRDefault="00CF3A73">
      <w:pPr>
        <w:pStyle w:val="ConsPlusNormal"/>
        <w:jc w:val="right"/>
      </w:pPr>
      <w:r>
        <w:t>от 26.06.2013 N 615-5 ОД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Title"/>
        <w:jc w:val="center"/>
      </w:pPr>
      <w:bookmarkStart w:id="6" w:name="P92"/>
      <w:bookmarkEnd w:id="6"/>
      <w:r>
        <w:t>ОБРАЗЕЦ</w:t>
      </w:r>
    </w:p>
    <w:p w:rsidR="00CF3A73" w:rsidRDefault="00CF3A73">
      <w:pPr>
        <w:pStyle w:val="ConsPlusTitle"/>
        <w:jc w:val="center"/>
      </w:pPr>
      <w:r>
        <w:t>БЛАНКА БЛАГОДАРСТВЕННОГО ПИСЬМА ПРЕДСЕДАТЕЛЯ</w:t>
      </w:r>
    </w:p>
    <w:p w:rsidR="00CF3A73" w:rsidRDefault="00CF3A73">
      <w:pPr>
        <w:pStyle w:val="ConsPlusTitle"/>
        <w:jc w:val="center"/>
      </w:pPr>
      <w:r>
        <w:t>НОВГОРОДСКОЙ ОБЛАСТНОЙ ДУМЫ</w: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jc w:val="center"/>
      </w:pPr>
      <w:r>
        <w:lastRenderedPageBreak/>
        <w:pict>
          <v:shape id="_x0000_i1025" style="width:243pt;height:343.5pt" coordsize="" o:spt="100" adj="0,,0" path="" filled="f" stroked="f">
            <v:stroke joinstyle="miter"/>
            <v:imagedata r:id="rId8" o:title="base_23706_41302_1"/>
            <v:formulas/>
            <v:path o:connecttype="segments"/>
          </v:shape>
        </w:pict>
      </w: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ind w:firstLine="540"/>
        <w:jc w:val="both"/>
      </w:pPr>
    </w:p>
    <w:p w:rsidR="00CF3A73" w:rsidRDefault="00CF3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B86" w:rsidRDefault="00650B86"/>
    <w:sectPr w:rsidR="00650B86" w:rsidSect="0041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3"/>
    <w:rsid w:val="00650B86"/>
    <w:rsid w:val="00C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0747E5DF31135C73A0DC9F3A0B8EF3C0358B5CA3AF869AD474E9476955D48E183C2C7AC5946E01d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47E5DF31135C73A0DC9F3A0B8EF3C0358B5CA5AF879CD074E9476955D48E01d8G" TargetMode="External"/><Relationship Id="rId5" Type="http://schemas.openxmlformats.org/officeDocument/2006/relationships/hyperlink" Target="consultantplus://offline/ref=BA0747E5DF31135C73A0DC9F3A0B8EF3C0358B5CA0A68F97D574E9476955D48E183C2C7AC5946917B3595100d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Стерхова Зинаида Юрьевна</dc:creator>
  <cp:lastModifiedBy>Стерхова Зинаида Юрьевна</cp:lastModifiedBy>
  <cp:revision>1</cp:revision>
  <dcterms:created xsi:type="dcterms:W3CDTF">2016-05-23T06:29:00Z</dcterms:created>
  <dcterms:modified xsi:type="dcterms:W3CDTF">2016-05-23T06:32:00Z</dcterms:modified>
</cp:coreProperties>
</file>