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233A9">
        <w:rPr>
          <w:rFonts w:ascii="Times New Roman" w:hAnsi="Times New Roman" w:cs="Times New Roman"/>
          <w:sz w:val="24"/>
          <w:szCs w:val="24"/>
        </w:rPr>
        <w:t>Администрацию Панковского городского поселения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233A9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86095-583B-47D0-85E0-9BE5E204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Пользователь</cp:lastModifiedBy>
  <cp:revision>2</cp:revision>
  <cp:lastPrinted>2014-01-15T04:36:00Z</cp:lastPrinted>
  <dcterms:created xsi:type="dcterms:W3CDTF">2022-09-16T07:22:00Z</dcterms:created>
  <dcterms:modified xsi:type="dcterms:W3CDTF">2022-09-16T07:22:00Z</dcterms:modified>
</cp:coreProperties>
</file>