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E7" w:rsidRPr="00781170" w:rsidRDefault="004600E7" w:rsidP="004600E7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bCs/>
          <w:color w:val="000000" w:themeColor="text1"/>
          <w:sz w:val="25"/>
          <w:szCs w:val="25"/>
          <w:shd w:val="clear" w:color="auto" w:fill="FFFFFF"/>
        </w:rPr>
      </w:pPr>
      <w:r w:rsidRPr="00781170">
        <w:rPr>
          <w:b/>
          <w:bCs/>
          <w:color w:val="000000" w:themeColor="text1"/>
          <w:sz w:val="25"/>
          <w:szCs w:val="25"/>
          <w:shd w:val="clear" w:color="auto" w:fill="FFFFFF"/>
        </w:rPr>
        <w:t>Памятка для муниципальных служащих по вопросам противодействия коррупции</w:t>
      </w:r>
    </w:p>
    <w:p w:rsidR="004600E7" w:rsidRPr="00781170" w:rsidRDefault="004600E7" w:rsidP="004600E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color w:val="000000" w:themeColor="text1"/>
          <w:sz w:val="25"/>
          <w:szCs w:val="25"/>
        </w:rPr>
      </w:pPr>
    </w:p>
    <w:p w:rsidR="004600E7" w:rsidRPr="00781170" w:rsidRDefault="004600E7" w:rsidP="004600E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5"/>
          <w:szCs w:val="25"/>
        </w:rPr>
      </w:pPr>
      <w:proofErr w:type="gramStart"/>
      <w:r w:rsidRPr="00781170">
        <w:rPr>
          <w:b/>
          <w:bCs/>
          <w:color w:val="000000" w:themeColor="text1"/>
          <w:sz w:val="25"/>
          <w:szCs w:val="25"/>
        </w:rPr>
        <w:t>Коррупция</w:t>
      </w:r>
      <w:r w:rsidRPr="00781170">
        <w:rPr>
          <w:color w:val="000000" w:themeColor="text1"/>
          <w:sz w:val="25"/>
          <w:szCs w:val="25"/>
        </w:rPr>
        <w:t>: 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781170">
        <w:rPr>
          <w:color w:val="000000" w:themeColor="text1"/>
          <w:sz w:val="25"/>
          <w:szCs w:val="25"/>
        </w:rPr>
        <w:t xml:space="preserve"> лицами; б) совершение деяний, указанных в подпункте «а» настоящего пункта, от имени или в интересах юридического лица.</w:t>
      </w:r>
    </w:p>
    <w:p w:rsidR="004600E7" w:rsidRPr="00781170" w:rsidRDefault="004600E7" w:rsidP="004600E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5"/>
          <w:szCs w:val="25"/>
        </w:rPr>
      </w:pPr>
      <w:r w:rsidRPr="00781170">
        <w:rPr>
          <w:b/>
          <w:bCs/>
          <w:color w:val="000000" w:themeColor="text1"/>
          <w:sz w:val="25"/>
          <w:szCs w:val="25"/>
        </w:rPr>
        <w:t>Противодействие коррупции</w:t>
      </w:r>
      <w:r w:rsidRPr="00781170">
        <w:rPr>
          <w:color w:val="000000" w:themeColor="text1"/>
          <w:sz w:val="25"/>
          <w:szCs w:val="25"/>
        </w:rPr>
        <w:t> 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полномочий.</w:t>
      </w:r>
    </w:p>
    <w:p w:rsidR="00781170" w:rsidRPr="00781170" w:rsidRDefault="004600E7" w:rsidP="0078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81170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Конфликт интересов</w:t>
      </w:r>
      <w:r w:rsidRPr="0078117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 - </w:t>
      </w:r>
      <w:r w:rsidR="00781170" w:rsidRPr="00781170">
        <w:rPr>
          <w:rFonts w:ascii="Times New Roman" w:hAnsi="Times New Roman" w:cs="Times New Roman"/>
          <w:color w:val="000000" w:themeColor="text1"/>
          <w:sz w:val="25"/>
          <w:szCs w:val="25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4600E7" w:rsidRPr="00781170" w:rsidRDefault="004600E7" w:rsidP="0078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proofErr w:type="gramStart"/>
      <w:r w:rsidRPr="00781170">
        <w:rPr>
          <w:b/>
          <w:bCs/>
          <w:color w:val="000000" w:themeColor="text1"/>
          <w:sz w:val="25"/>
          <w:szCs w:val="25"/>
        </w:rPr>
        <w:t>Личная заинтересованность </w:t>
      </w:r>
      <w:r w:rsidRPr="00781170">
        <w:rPr>
          <w:color w:val="000000" w:themeColor="text1"/>
          <w:sz w:val="25"/>
          <w:szCs w:val="25"/>
        </w:rPr>
        <w:t xml:space="preserve">- </w:t>
      </w:r>
      <w:r w:rsidR="00781170" w:rsidRPr="00781170">
        <w:rPr>
          <w:color w:val="000000" w:themeColor="text1"/>
          <w:sz w:val="25"/>
          <w:szCs w:val="25"/>
        </w:rPr>
        <w:t>в</w:t>
      </w:r>
      <w:r w:rsidR="00781170" w:rsidRPr="0078117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r:id="rId6" w:history="1">
        <w:r w:rsidR="00781170" w:rsidRPr="00781170">
          <w:rPr>
            <w:rFonts w:ascii="Times New Roman" w:hAnsi="Times New Roman" w:cs="Times New Roman"/>
            <w:color w:val="000000" w:themeColor="text1"/>
            <w:sz w:val="25"/>
            <w:szCs w:val="25"/>
          </w:rPr>
          <w:t>части 1</w:t>
        </w:r>
      </w:hyperlink>
      <w:r w:rsidR="00781170" w:rsidRPr="0078117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ст. 10 ФЗ «О противодействии коррупции»</w:t>
      </w:r>
      <w:r w:rsidR="00781170" w:rsidRPr="00781170">
        <w:rPr>
          <w:rFonts w:ascii="Times New Roman" w:hAnsi="Times New Roman" w:cs="Times New Roman"/>
          <w:color w:val="000000" w:themeColor="text1"/>
          <w:sz w:val="25"/>
          <w:szCs w:val="25"/>
        </w:rPr>
        <w:t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</w:t>
      </w:r>
      <w:proofErr w:type="gramEnd"/>
      <w:r w:rsidR="00781170" w:rsidRPr="0078117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супругами детей), гражданами или организациями, с которыми лицо, указанное в </w:t>
      </w:r>
      <w:hyperlink r:id="rId7" w:history="1">
        <w:r w:rsidR="00781170" w:rsidRPr="00781170">
          <w:rPr>
            <w:rFonts w:ascii="Times New Roman" w:hAnsi="Times New Roman" w:cs="Times New Roman"/>
            <w:color w:val="000000" w:themeColor="text1"/>
            <w:sz w:val="25"/>
            <w:szCs w:val="25"/>
          </w:rPr>
          <w:t>части 1</w:t>
        </w:r>
      </w:hyperlink>
      <w:r w:rsidR="00781170" w:rsidRPr="0078117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ст. 10 ФЗ «О противодействии коррупции», и (или) лица, состоящие с ним в близком родстве или свойстве, связаны имущественными, корпоративными или иными близкими отношениями.</w:t>
      </w:r>
      <w:r w:rsidRPr="00781170">
        <w:rPr>
          <w:color w:val="000000" w:themeColor="text1"/>
          <w:sz w:val="25"/>
          <w:szCs w:val="25"/>
        </w:rPr>
        <w:t>         </w:t>
      </w:r>
    </w:p>
    <w:p w:rsidR="004600E7" w:rsidRPr="00781170" w:rsidRDefault="004600E7" w:rsidP="004600E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5"/>
          <w:szCs w:val="25"/>
        </w:rPr>
      </w:pPr>
      <w:r w:rsidRPr="00781170">
        <w:rPr>
          <w:color w:val="000000" w:themeColor="text1"/>
          <w:sz w:val="25"/>
          <w:szCs w:val="25"/>
        </w:rPr>
        <w:t>В зависимости от степени общественной опасности деяний коррупционного характера возникает как дисциплинарная, гражданско-правовая, административно-правовая, так и уголовная ответственность виновных.</w:t>
      </w:r>
    </w:p>
    <w:p w:rsidR="004600E7" w:rsidRPr="00781170" w:rsidRDefault="004600E7" w:rsidP="004600E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5"/>
          <w:szCs w:val="25"/>
        </w:rPr>
      </w:pPr>
      <w:r w:rsidRPr="00781170">
        <w:rPr>
          <w:i/>
          <w:iCs/>
          <w:color w:val="000000" w:themeColor="text1"/>
          <w:sz w:val="25"/>
          <w:szCs w:val="25"/>
        </w:rPr>
        <w:t>Дисциплинарные коррупционные проступки</w:t>
      </w:r>
      <w:r w:rsidRPr="00781170">
        <w:rPr>
          <w:color w:val="000000" w:themeColor="text1"/>
          <w:sz w:val="25"/>
          <w:szCs w:val="25"/>
        </w:rPr>
        <w:t>: обычно проявляются в таком использовании служащим своего статуса для получения преимуществ, за совершение которого предусмотрено дисциплинарное взыскание.</w:t>
      </w:r>
    </w:p>
    <w:p w:rsidR="004600E7" w:rsidRPr="00781170" w:rsidRDefault="004600E7" w:rsidP="004600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5"/>
          <w:szCs w:val="25"/>
        </w:rPr>
      </w:pPr>
      <w:r w:rsidRPr="00781170">
        <w:rPr>
          <w:color w:val="000000" w:themeColor="text1"/>
          <w:sz w:val="25"/>
          <w:szCs w:val="25"/>
        </w:rPr>
        <w:t>К </w:t>
      </w:r>
      <w:r w:rsidRPr="00781170">
        <w:rPr>
          <w:i/>
          <w:iCs/>
          <w:color w:val="000000" w:themeColor="text1"/>
          <w:sz w:val="25"/>
          <w:szCs w:val="25"/>
        </w:rPr>
        <w:t>гражданско-правовым коррупционным деяниям</w:t>
      </w:r>
      <w:r w:rsidRPr="00781170">
        <w:rPr>
          <w:color w:val="000000" w:themeColor="text1"/>
          <w:sz w:val="25"/>
          <w:szCs w:val="25"/>
        </w:rPr>
        <w:t> относятся:  принятие в дар (и дарение) подарков муниципальным служащим в связи с их должностным положением или с использованием ими служебных обязанностей.</w:t>
      </w:r>
    </w:p>
    <w:p w:rsidR="00781170" w:rsidRPr="00781170" w:rsidRDefault="004600E7" w:rsidP="004600E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5"/>
          <w:szCs w:val="25"/>
        </w:rPr>
      </w:pPr>
      <w:r w:rsidRPr="00781170">
        <w:rPr>
          <w:color w:val="000000" w:themeColor="text1"/>
          <w:sz w:val="25"/>
          <w:szCs w:val="25"/>
        </w:rPr>
        <w:t>К </w:t>
      </w:r>
      <w:r w:rsidRPr="00781170">
        <w:rPr>
          <w:i/>
          <w:iCs/>
          <w:color w:val="000000" w:themeColor="text1"/>
          <w:sz w:val="25"/>
          <w:szCs w:val="25"/>
        </w:rPr>
        <w:t>административным коррупционным проступкам</w:t>
      </w:r>
      <w:r w:rsidRPr="00781170">
        <w:rPr>
          <w:color w:val="000000" w:themeColor="text1"/>
          <w:sz w:val="25"/>
          <w:szCs w:val="25"/>
        </w:rPr>
        <w:t>, ответственность за совершение которых предусмотрена соответствующим законодательством: могут быть отнесены такие деяния должностных лиц, муниципальных служащих и иных лиц, как подкуп избирателей, участников референдума; использование незаконной материальной поддержки кандидатом, зарегистрированным кандидатом, избирательным объединением; многие административные правонарушения в области охраны собственности, финансов, налогов и сборов, рынка ценных бумаг, окружающей природной среды и природопользования, предпринимательской деятельности и т.п.   </w:t>
      </w:r>
    </w:p>
    <w:p w:rsidR="004600E7" w:rsidRPr="00781170" w:rsidRDefault="004600E7" w:rsidP="004600E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5"/>
          <w:szCs w:val="25"/>
        </w:rPr>
      </w:pPr>
      <w:r w:rsidRPr="00781170">
        <w:rPr>
          <w:i/>
          <w:iCs/>
          <w:color w:val="000000" w:themeColor="text1"/>
          <w:sz w:val="25"/>
          <w:szCs w:val="25"/>
        </w:rPr>
        <w:lastRenderedPageBreak/>
        <w:t>Преступлениями коррупционного характера</w:t>
      </w:r>
      <w:r w:rsidRPr="00781170">
        <w:rPr>
          <w:color w:val="000000" w:themeColor="text1"/>
          <w:sz w:val="25"/>
          <w:szCs w:val="25"/>
        </w:rPr>
        <w:t> являются: предусмотренные уголовным законодательством общественно опасные деяния, которые непосредственно посягают на авторитет и законные интересы службы и выражаются в противоправном получении муниципальным служащим каких-либо преимуществ (денег, имущества, прав на него, услуг или льгот) либо в предоставлении им таких преимуществ.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right="490"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</w:pPr>
    </w:p>
    <w:p w:rsidR="004600E7" w:rsidRPr="00781170" w:rsidRDefault="004600E7" w:rsidP="004600E7">
      <w:pPr>
        <w:shd w:val="clear" w:color="auto" w:fill="FFFFFF"/>
        <w:spacing w:after="0" w:line="240" w:lineRule="auto"/>
        <w:ind w:right="490" w:firstLine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  <w:t>Взяткой могут быть:</w:t>
      </w:r>
    </w:p>
    <w:p w:rsidR="004600E7" w:rsidRPr="00781170" w:rsidRDefault="004600E7" w:rsidP="004600E7">
      <w:pPr>
        <w:spacing w:after="0" w:line="240" w:lineRule="auto"/>
        <w:ind w:right="490" w:firstLine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shd w:val="clear" w:color="auto" w:fill="FFFFFF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shd w:val="clear" w:color="auto" w:fill="FFFFFF"/>
          <w:lang w:eastAsia="ru-RU"/>
        </w:rPr>
        <w:t> </w:t>
      </w:r>
    </w:p>
    <w:p w:rsidR="004600E7" w:rsidRPr="00781170" w:rsidRDefault="004600E7" w:rsidP="004600E7">
      <w:pPr>
        <w:spacing w:after="0" w:line="240" w:lineRule="auto"/>
        <w:ind w:right="490" w:firstLine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shd w:val="clear" w:color="auto" w:fill="FFFFFF"/>
          <w:lang w:eastAsia="ru-RU"/>
        </w:rPr>
        <w:t> </w:t>
      </w:r>
      <w:proofErr w:type="gramStart"/>
      <w:r w:rsidRPr="00781170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  <w:t>Предметы </w:t>
      </w: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- деньги, в том числе валюта, банковские чеки,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  <w:proofErr w:type="gramEnd"/>
    </w:p>
    <w:p w:rsidR="004600E7" w:rsidRPr="00781170" w:rsidRDefault="004600E7" w:rsidP="004600E7">
      <w:pPr>
        <w:shd w:val="clear" w:color="auto" w:fill="FFFFFF"/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  <w:t>Услуги и выгоды </w:t>
      </w: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proofErr w:type="gramStart"/>
      <w:r w:rsidRPr="00781170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  <w:t>Завуалированная форма взятки </w:t>
      </w: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 или друзьям, получение льготного кредита, завышение гонорара за лекции, статьи и книги, преднамеренный проигрыш в карты, «случайный» выигрыш в казино, прощение долга, уменьшение арендной платы, увеличение</w:t>
      </w:r>
      <w:proofErr w:type="gramEnd"/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процентных ставок по кредиту и т. д.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 </w:t>
      </w:r>
    </w:p>
    <w:p w:rsidR="004600E7" w:rsidRPr="00781170" w:rsidRDefault="004600E7" w:rsidP="004600E7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color w:val="000000" w:themeColor="text1"/>
          <w:sz w:val="25"/>
          <w:szCs w:val="25"/>
        </w:rPr>
      </w:pPr>
      <w:r w:rsidRPr="00781170">
        <w:rPr>
          <w:b/>
          <w:bCs/>
          <w:color w:val="000000" w:themeColor="text1"/>
          <w:sz w:val="25"/>
          <w:szCs w:val="25"/>
        </w:rPr>
        <w:t>Основные причины получения и дачи взятки </w:t>
      </w:r>
    </w:p>
    <w:p w:rsidR="004600E7" w:rsidRPr="00781170" w:rsidRDefault="004600E7" w:rsidP="004600E7">
      <w:pPr>
        <w:pStyle w:val="a3"/>
        <w:spacing w:before="0" w:beforeAutospacing="0" w:after="0" w:afterAutospacing="0"/>
        <w:ind w:firstLine="851"/>
        <w:jc w:val="center"/>
        <w:rPr>
          <w:color w:val="000000" w:themeColor="text1"/>
          <w:sz w:val="25"/>
          <w:szCs w:val="25"/>
          <w:shd w:val="clear" w:color="auto" w:fill="FFFFFF"/>
        </w:rPr>
      </w:pPr>
      <w:r w:rsidRPr="00781170">
        <w:rPr>
          <w:color w:val="000000" w:themeColor="text1"/>
          <w:sz w:val="25"/>
          <w:szCs w:val="25"/>
          <w:shd w:val="clear" w:color="auto" w:fill="FFFFFF"/>
        </w:rPr>
        <w:t> </w:t>
      </w:r>
    </w:p>
    <w:p w:rsidR="004600E7" w:rsidRPr="00781170" w:rsidRDefault="004600E7" w:rsidP="004600E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5"/>
          <w:szCs w:val="25"/>
        </w:rPr>
      </w:pPr>
      <w:r w:rsidRPr="00781170">
        <w:rPr>
          <w:color w:val="000000" w:themeColor="text1"/>
          <w:sz w:val="25"/>
          <w:szCs w:val="25"/>
        </w:rPr>
        <w:t>Во-первых, это платеж за ускорение принятия решения входящего в круг служебных обязанностей служащего. Предпринимателю выгоднее дать взятку и быстро, например, получить разрешение на какую-то деятельность, чем ждать решения своего вопроса.</w:t>
      </w:r>
    </w:p>
    <w:p w:rsidR="004600E7" w:rsidRPr="00781170" w:rsidRDefault="004600E7" w:rsidP="004600E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5"/>
          <w:szCs w:val="25"/>
        </w:rPr>
      </w:pPr>
      <w:r w:rsidRPr="00781170">
        <w:rPr>
          <w:color w:val="000000" w:themeColor="text1"/>
          <w:sz w:val="25"/>
          <w:szCs w:val="25"/>
        </w:rPr>
        <w:t xml:space="preserve">Во-вторых, это платеж за приостановку (остановку) действий служащего по исполнению им своих обязанностей. Например, непринятие служащим, </w:t>
      </w:r>
      <w:proofErr w:type="gramStart"/>
      <w:r w:rsidRPr="00781170">
        <w:rPr>
          <w:color w:val="000000" w:themeColor="text1"/>
          <w:sz w:val="25"/>
          <w:szCs w:val="25"/>
        </w:rPr>
        <w:t>осуществляющем</w:t>
      </w:r>
      <w:proofErr w:type="gramEnd"/>
      <w:r w:rsidRPr="00781170">
        <w:rPr>
          <w:color w:val="000000" w:themeColor="text1"/>
          <w:sz w:val="25"/>
          <w:szCs w:val="25"/>
        </w:rPr>
        <w:t xml:space="preserve"> контрольные функции,  мер к нарушителю требований за определенное вознаграждение.</w:t>
      </w:r>
    </w:p>
    <w:p w:rsidR="004600E7" w:rsidRPr="00781170" w:rsidRDefault="004600E7" w:rsidP="004600E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5"/>
          <w:szCs w:val="25"/>
        </w:rPr>
      </w:pPr>
      <w:r w:rsidRPr="00781170">
        <w:rPr>
          <w:color w:val="000000" w:themeColor="text1"/>
          <w:sz w:val="25"/>
          <w:szCs w:val="25"/>
        </w:rPr>
        <w:t>В-третьих, это платеж за подкуп самого служащего, для того чтобы он заботился о корыстных интересах взяткодателя.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</w:pPr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  <w:t>Косвенные признаки предложения взятки </w:t>
      </w:r>
    </w:p>
    <w:p w:rsidR="004600E7" w:rsidRPr="00781170" w:rsidRDefault="004600E7" w:rsidP="004600E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shd w:val="clear" w:color="auto" w:fill="FFFFFF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shd w:val="clear" w:color="auto" w:fill="FFFFFF"/>
          <w:lang w:eastAsia="ru-RU"/>
        </w:rPr>
        <w:t> 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1. Разговор о возможной взятке может носить  иносказательный характер, речь взяткодателя состоять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услуги.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2. 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3. Сумма или характер взятки не озвучиваются,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lastRenderedPageBreak/>
        <w:t>4. Взяткодатель может неожиданно переадресовать продолжение контакта другому человеку, напрямую не связанному с решением вопроса.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 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 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  <w:t>Что следует предпринять сразу после свершившегося факта предложения взятки</w:t>
      </w:r>
    </w:p>
    <w:p w:rsidR="004600E7" w:rsidRPr="00781170" w:rsidRDefault="004600E7" w:rsidP="004600E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shd w:val="clear" w:color="auto" w:fill="FFFFFF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shd w:val="clear" w:color="auto" w:fill="FFFFFF"/>
          <w:lang w:eastAsia="ru-RU"/>
        </w:rPr>
        <w:t> 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1. Доложить о данном факте своему руководителю.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2. Обратиться с устным или письменным обращением о готовящемся преступлении в правоохранительные органы.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 случае предложения взятки со стороны сотрудников органов внутренних дел, безопасности и других правоохранительных органов, Вы можете обращаться непосредственно в подразделения собственной безопасности этих органов, которые занимаются вопросами пересечения преступлений, совершаемых их сотрудниками.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3. Попасть на прием к руководителю правоохранительного органа, куда Вы обратились с сообщением о предложении Вам взятки.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4. Написать в правоохранительные органы заявление о факте предложения Вам взятки, в котором точно указать: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кто из должностных лиц (фамилия, имя, отчество, должность, учреждение) предлагает Вам взятку;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какова сумма и характер предлагаемой взятки;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за какие конкретно действия (и</w:t>
      </w:r>
      <w:bookmarkStart w:id="0" w:name="_GoBack"/>
      <w:bookmarkEnd w:id="0"/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ли бездействия) Вам предлагают взятку;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 какое время, в каком месте и каким образом должна произойти непосредственная передача взятки;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 дальнейшем действовать в соответствии с указаниями правоохранительного органа.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 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 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  <w:t>Это важно знать </w:t>
      </w:r>
    </w:p>
    <w:p w:rsidR="004600E7" w:rsidRPr="00781170" w:rsidRDefault="004600E7" w:rsidP="004600E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shd w:val="clear" w:color="auto" w:fill="FFFFFF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shd w:val="clear" w:color="auto" w:fill="FFFFFF"/>
          <w:lang w:eastAsia="ru-RU"/>
        </w:rPr>
        <w:t> 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 дежурной части органа внутренних дел или приемной органов прокуратуры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</w:t>
      </w:r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proofErr w:type="gramStart"/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принявшим сообщение, и его подпись, регистрационный номер, наименование, адрес и телефон правоохранительного органа, дата приема сообщения.</w:t>
      </w:r>
      <w:proofErr w:type="gramEnd"/>
    </w:p>
    <w:p w:rsidR="004600E7" w:rsidRPr="00781170" w:rsidRDefault="004600E7" w:rsidP="004600E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8117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 </w:t>
      </w:r>
    </w:p>
    <w:p w:rsidR="003C6F2A" w:rsidRPr="00781170" w:rsidRDefault="00781170">
      <w:pPr>
        <w:rPr>
          <w:color w:val="000000" w:themeColor="text1"/>
          <w:sz w:val="25"/>
          <w:szCs w:val="25"/>
        </w:rPr>
      </w:pPr>
    </w:p>
    <w:sectPr w:rsidR="003C6F2A" w:rsidRPr="00781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E7"/>
    <w:rsid w:val="004600E7"/>
    <w:rsid w:val="005A4B2C"/>
    <w:rsid w:val="00606558"/>
    <w:rsid w:val="0078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BA68FFA92F02505B40A45E80BDD8DE62C7B37C4D6DA1C84E333F819F93568A4A3FE3413EFE8105CD671E00575BCF005BB3A764C62DDM5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BA68FFA92F02505B40A45E80BDD8DE62C7B37C4D6DA1C84E333F819F93568A4A3FE3413EFE8105CD671E00575BCF005BB3A764C62DDM5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D3F85-8FA3-4272-A4AA-73B16D921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1249</Words>
  <Characters>7124</Characters>
  <Application>Microsoft Office Word</Application>
  <DocSecurity>0</DocSecurity>
  <Lines>59</Lines>
  <Paragraphs>16</Paragraphs>
  <ScaleCrop>false</ScaleCrop>
  <Company/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2018-12-03T07:51:00Z</dcterms:created>
  <dcterms:modified xsi:type="dcterms:W3CDTF">2018-12-03T13:15:00Z</dcterms:modified>
</cp:coreProperties>
</file>